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BC" w:rsidRDefault="00BD27BC" w:rsidP="00E31FBD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65pt;margin-top:2.45pt;width:535.7pt;height:749.2pt;z-index:251660288">
            <v:imagedata r:id="rId7" o:title="Об инновационной деятельности" croptop="3657f" cropbottom="3135f" cropleft="3384f" cropright="4513f"/>
            <w10:wrap type="square"/>
          </v:shape>
        </w:pict>
      </w:r>
    </w:p>
    <w:p w:rsidR="008F179C" w:rsidRPr="00D77B95" w:rsidRDefault="008F179C" w:rsidP="00BD27BC">
      <w:pPr>
        <w:pStyle w:val="31"/>
        <w:shd w:val="clear" w:color="auto" w:fill="auto"/>
        <w:spacing w:before="0"/>
        <w:ind w:left="740" w:right="20" w:firstLine="0"/>
        <w:rPr>
          <w:sz w:val="24"/>
          <w:szCs w:val="24"/>
        </w:rPr>
      </w:pPr>
      <w:bookmarkStart w:id="0" w:name="bookmark0"/>
      <w:r w:rsidRPr="00D77B95">
        <w:rPr>
          <w:sz w:val="24"/>
          <w:szCs w:val="24"/>
        </w:rPr>
        <w:lastRenderedPageBreak/>
        <w:t>знаний, рассматривающая вопросы установления и изучения признаков, характеризующих состояние различных элементов педагогических систем и условий их реализации (на всех уровнях), для прогнозирования возможных отклонений (путем педагогической коррекции) нарушений нормальных тенденций их функционирования и развития.</w:t>
      </w:r>
    </w:p>
    <w:p w:rsidR="008F179C" w:rsidRPr="00D77B95" w:rsidRDefault="008F179C" w:rsidP="00BD27BC">
      <w:pPr>
        <w:pStyle w:val="31"/>
        <w:numPr>
          <w:ilvl w:val="1"/>
          <w:numId w:val="1"/>
        </w:numPr>
        <w:shd w:val="clear" w:color="auto" w:fill="auto"/>
        <w:spacing w:before="0"/>
        <w:ind w:left="709" w:right="20" w:hanging="425"/>
        <w:rPr>
          <w:sz w:val="24"/>
          <w:szCs w:val="24"/>
        </w:rPr>
      </w:pPr>
      <w:r w:rsidRPr="00D77B95">
        <w:rPr>
          <w:sz w:val="24"/>
          <w:szCs w:val="24"/>
        </w:rPr>
        <w:t xml:space="preserve"> Инновационный процесс определяет необходимость стратегического планирования и концептуального обоснования инновационных практик, адекватного обще</w:t>
      </w:r>
      <w:r w:rsidR="004A62A0" w:rsidRPr="00D77B95">
        <w:rPr>
          <w:sz w:val="24"/>
          <w:szCs w:val="24"/>
        </w:rPr>
        <w:t>й образовательной политике гимназии</w:t>
      </w:r>
      <w:r w:rsidRPr="00D77B95">
        <w:rPr>
          <w:sz w:val="24"/>
          <w:szCs w:val="24"/>
        </w:rPr>
        <w:t xml:space="preserve">, социальным требованиям, кадровому потенциалу, уровню методического обеспечения, что </w:t>
      </w:r>
      <w:r w:rsidR="004A62A0" w:rsidRPr="00D77B95">
        <w:rPr>
          <w:sz w:val="24"/>
          <w:szCs w:val="24"/>
        </w:rPr>
        <w:t xml:space="preserve">позволяет </w:t>
      </w:r>
      <w:r w:rsidRPr="00D77B95">
        <w:rPr>
          <w:sz w:val="24"/>
          <w:szCs w:val="24"/>
        </w:rPr>
        <w:t xml:space="preserve">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 не в сравнении с аналогичными практиками в других школах, а прослеживать собственную, индивидуальную траекторию развития. Осмысление индивидуальной траектории развития инновационной практики позволяет определить оптимальный механизм, с помощью которого осуществляется управление инновационной деятельностью.</w:t>
      </w:r>
    </w:p>
    <w:p w:rsidR="008F179C" w:rsidRPr="00D77B95" w:rsidRDefault="008F179C" w:rsidP="00BD27BC">
      <w:pPr>
        <w:pStyle w:val="31"/>
        <w:numPr>
          <w:ilvl w:val="1"/>
          <w:numId w:val="1"/>
        </w:numPr>
        <w:shd w:val="clear" w:color="auto" w:fill="auto"/>
        <w:tabs>
          <w:tab w:val="left" w:pos="634"/>
        </w:tabs>
        <w:spacing w:before="0"/>
        <w:ind w:left="720" w:right="20" w:hanging="436"/>
        <w:rPr>
          <w:sz w:val="24"/>
          <w:szCs w:val="24"/>
        </w:rPr>
      </w:pPr>
      <w:r w:rsidRPr="00D77B95">
        <w:rPr>
          <w:sz w:val="24"/>
          <w:szCs w:val="24"/>
        </w:rPr>
        <w:t>Развивающаяся инновационная деятельность в масштабах Организации становится важным компонентом системы непрерывного профессионального развития педагогов и повышения квалификации педагогических кадров.</w:t>
      </w:r>
    </w:p>
    <w:p w:rsidR="008F179C" w:rsidRPr="00D77B95" w:rsidRDefault="008F179C" w:rsidP="00BD27BC">
      <w:pPr>
        <w:pStyle w:val="31"/>
        <w:numPr>
          <w:ilvl w:val="1"/>
          <w:numId w:val="1"/>
        </w:numPr>
        <w:shd w:val="clear" w:color="auto" w:fill="auto"/>
        <w:tabs>
          <w:tab w:val="left" w:pos="634"/>
        </w:tabs>
        <w:spacing w:before="0"/>
        <w:ind w:left="720" w:right="20" w:hanging="436"/>
        <w:rPr>
          <w:sz w:val="24"/>
          <w:szCs w:val="24"/>
        </w:rPr>
      </w:pPr>
      <w:r w:rsidRPr="00D77B95">
        <w:rPr>
          <w:sz w:val="24"/>
          <w:szCs w:val="24"/>
        </w:rPr>
        <w:t>Эффективность внедрения новшества в практику определяется промежуточными результатами инновационной деятельности, через разработанную педагогическими коллективами систему диагностики результатов, соответствующую первоначальным педагогическим целям и задачам определенного цикла инновации.</w:t>
      </w:r>
    </w:p>
    <w:p w:rsidR="008F179C" w:rsidRPr="00D77B95" w:rsidRDefault="008F179C" w:rsidP="00BD27BC">
      <w:pPr>
        <w:pStyle w:val="31"/>
        <w:numPr>
          <w:ilvl w:val="1"/>
          <w:numId w:val="1"/>
        </w:numPr>
        <w:shd w:val="clear" w:color="auto" w:fill="auto"/>
        <w:spacing w:before="0" w:after="349"/>
        <w:ind w:left="720" w:right="20" w:hanging="436"/>
        <w:rPr>
          <w:sz w:val="24"/>
          <w:szCs w:val="24"/>
        </w:rPr>
      </w:pPr>
      <w:r w:rsidRPr="00D77B95">
        <w:rPr>
          <w:sz w:val="24"/>
          <w:szCs w:val="24"/>
        </w:rPr>
        <w:t xml:space="preserve"> Проектные, проблемные, творческие объединения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</w:t>
      </w:r>
    </w:p>
    <w:p w:rsidR="008F179C" w:rsidRDefault="008F179C" w:rsidP="008F179C">
      <w:pPr>
        <w:pStyle w:val="11"/>
        <w:keepNext/>
        <w:keepLines/>
        <w:shd w:val="clear" w:color="auto" w:fill="auto"/>
        <w:tabs>
          <w:tab w:val="left" w:pos="1571"/>
        </w:tabs>
        <w:spacing w:after="0" w:line="260" w:lineRule="exact"/>
        <w:ind w:left="11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8F179C">
        <w:rPr>
          <w:b w:val="0"/>
          <w:sz w:val="24"/>
          <w:szCs w:val="24"/>
        </w:rPr>
        <w:t>СТРУКТУРА УПРАВЛЕ</w:t>
      </w:r>
      <w:r w:rsidRPr="008F179C">
        <w:rPr>
          <w:rStyle w:val="12"/>
          <w:bCs/>
          <w:sz w:val="24"/>
          <w:szCs w:val="24"/>
          <w:u w:val="none"/>
        </w:rPr>
        <w:t>НИЯ ИНН</w:t>
      </w:r>
      <w:r w:rsidRPr="008F179C">
        <w:rPr>
          <w:b w:val="0"/>
          <w:sz w:val="24"/>
          <w:szCs w:val="24"/>
        </w:rPr>
        <w:t>ОВАЦ</w:t>
      </w:r>
      <w:r w:rsidRPr="008F179C">
        <w:rPr>
          <w:rStyle w:val="12"/>
          <w:bCs/>
          <w:sz w:val="24"/>
          <w:szCs w:val="24"/>
          <w:u w:val="none"/>
        </w:rPr>
        <w:t>И</w:t>
      </w:r>
      <w:r w:rsidRPr="008F179C">
        <w:rPr>
          <w:b w:val="0"/>
          <w:sz w:val="24"/>
          <w:szCs w:val="24"/>
        </w:rPr>
        <w:t>О</w:t>
      </w:r>
      <w:r w:rsidRPr="008F179C">
        <w:rPr>
          <w:rStyle w:val="12"/>
          <w:bCs/>
          <w:sz w:val="24"/>
          <w:szCs w:val="24"/>
          <w:u w:val="none"/>
        </w:rPr>
        <w:t>НН</w:t>
      </w:r>
      <w:r w:rsidRPr="008F179C">
        <w:rPr>
          <w:b w:val="0"/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8F179C">
        <w:rPr>
          <w:b w:val="0"/>
          <w:sz w:val="24"/>
          <w:szCs w:val="24"/>
        </w:rPr>
        <w:t>ДЕЯТЕЛЬНОСТЬЮ</w:t>
      </w:r>
    </w:p>
    <w:p w:rsidR="00DA5F25" w:rsidRDefault="00DA5F25" w:rsidP="008F179C">
      <w:pPr>
        <w:pStyle w:val="31"/>
        <w:shd w:val="clear" w:color="auto" w:fill="auto"/>
        <w:spacing w:before="0"/>
        <w:ind w:right="20" w:firstLine="0"/>
      </w:pPr>
    </w:p>
    <w:p w:rsidR="008F179C" w:rsidRPr="00D77B95" w:rsidRDefault="008F179C" w:rsidP="00DA5F25">
      <w:pPr>
        <w:pStyle w:val="31"/>
        <w:numPr>
          <w:ilvl w:val="1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>
        <w:t xml:space="preserve"> </w:t>
      </w:r>
      <w:r w:rsidRPr="00D77B95">
        <w:rPr>
          <w:sz w:val="24"/>
          <w:szCs w:val="24"/>
        </w:rPr>
        <w:t>В соответствии с Положением о методическом совете, деятельность которого   направлена на развитие педагогических и образовательных инициатив, с целью формирования оптимальной образовательной среды, решения вопросов экспертного, научного, организационного, административного обеспечения, методический совет несет ответственность за поддержку и развитие педагогических инициатив и инновационных практик.</w:t>
      </w:r>
    </w:p>
    <w:p w:rsidR="008F179C" w:rsidRPr="00D77B95" w:rsidRDefault="008F179C" w:rsidP="008F179C">
      <w:pPr>
        <w:pStyle w:val="31"/>
        <w:numPr>
          <w:ilvl w:val="1"/>
          <w:numId w:val="5"/>
        </w:numPr>
        <w:shd w:val="clear" w:color="auto" w:fill="auto"/>
        <w:tabs>
          <w:tab w:val="left" w:pos="634"/>
        </w:tabs>
        <w:spacing w:before="0" w:after="304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>Администрация и методический совет на основе педагогической диагностики, анализе информации, проявленных социальных запросов разрабатывают стратегию развития инновационной деятельности в соответствии с общей образовательной политикой Организации.</w:t>
      </w:r>
    </w:p>
    <w:p w:rsidR="008F179C" w:rsidRPr="00DA5F25" w:rsidRDefault="006E4CBD" w:rsidP="006E4CBD">
      <w:pPr>
        <w:pStyle w:val="11"/>
        <w:keepNext/>
        <w:keepLines/>
        <w:shd w:val="clear" w:color="auto" w:fill="auto"/>
        <w:tabs>
          <w:tab w:val="left" w:pos="634"/>
        </w:tabs>
        <w:spacing w:after="296" w:line="317" w:lineRule="exact"/>
        <w:ind w:left="390" w:right="18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</w:t>
      </w:r>
      <w:r w:rsidR="008F179C" w:rsidRPr="00DA5F25">
        <w:rPr>
          <w:b w:val="0"/>
          <w:sz w:val="24"/>
          <w:szCs w:val="24"/>
        </w:rPr>
        <w:t xml:space="preserve">МЕХАНИЗМ СОЗДАНИЯ МОТИВАЦИОННЫХ УСЛОВИЙ ДЛЯ СУБЪЕКТОВ </w:t>
      </w:r>
      <w:r>
        <w:rPr>
          <w:b w:val="0"/>
          <w:sz w:val="24"/>
          <w:szCs w:val="24"/>
        </w:rPr>
        <w:t xml:space="preserve">   </w:t>
      </w:r>
      <w:r w:rsidR="008F179C" w:rsidRPr="00DA5F25">
        <w:rPr>
          <w:rStyle w:val="12"/>
          <w:bCs/>
          <w:sz w:val="24"/>
          <w:szCs w:val="24"/>
          <w:u w:val="none"/>
        </w:rPr>
        <w:t>ИНН</w:t>
      </w:r>
      <w:r w:rsidR="008F179C" w:rsidRPr="00DA5F25">
        <w:rPr>
          <w:b w:val="0"/>
          <w:sz w:val="24"/>
          <w:szCs w:val="24"/>
        </w:rPr>
        <w:t>ОВАЦ</w:t>
      </w:r>
      <w:r w:rsidR="008F179C" w:rsidRPr="00DA5F25">
        <w:rPr>
          <w:rStyle w:val="12"/>
          <w:bCs/>
          <w:sz w:val="24"/>
          <w:szCs w:val="24"/>
          <w:u w:val="none"/>
        </w:rPr>
        <w:t>И</w:t>
      </w:r>
      <w:r w:rsidR="008F179C" w:rsidRPr="00DA5F25">
        <w:rPr>
          <w:b w:val="0"/>
          <w:sz w:val="24"/>
          <w:szCs w:val="24"/>
        </w:rPr>
        <w:t>О</w:t>
      </w:r>
      <w:r w:rsidR="008F179C" w:rsidRPr="00DA5F25">
        <w:rPr>
          <w:rStyle w:val="12"/>
          <w:bCs/>
          <w:sz w:val="24"/>
          <w:szCs w:val="24"/>
          <w:u w:val="none"/>
        </w:rPr>
        <w:t>ННЫ</w:t>
      </w:r>
      <w:r w:rsidR="008F179C" w:rsidRPr="00DA5F25">
        <w:rPr>
          <w:b w:val="0"/>
          <w:sz w:val="24"/>
          <w:szCs w:val="24"/>
        </w:rPr>
        <w:t>Х ПРАКТИК</w:t>
      </w:r>
    </w:p>
    <w:p w:rsidR="008F179C" w:rsidRPr="00D77B95" w:rsidRDefault="008F179C" w:rsidP="008F179C">
      <w:pPr>
        <w:pStyle w:val="31"/>
        <w:numPr>
          <w:ilvl w:val="1"/>
          <w:numId w:val="5"/>
        </w:numPr>
        <w:shd w:val="clear" w:color="auto" w:fill="auto"/>
        <w:tabs>
          <w:tab w:val="left" w:pos="634"/>
        </w:tabs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>В целях распространения позитивного педагогического опыта, повышения статуса педагогов - инноваторов в коллективе предоставляется возможность публикаций исследовательских и научно-практических материалов в СМИ, сборниках научно</w:t>
      </w:r>
      <w:r w:rsidR="004A62A0" w:rsidRPr="00D77B95">
        <w:rPr>
          <w:sz w:val="24"/>
          <w:szCs w:val="24"/>
        </w:rPr>
        <w:t>-</w:t>
      </w:r>
      <w:r w:rsidRPr="00D77B95">
        <w:rPr>
          <w:sz w:val="24"/>
          <w:szCs w:val="24"/>
        </w:rPr>
        <w:softHyphen/>
        <w:t>методических трудов вузов, материалах научно-практических конференций.</w:t>
      </w:r>
    </w:p>
    <w:p w:rsidR="008F179C" w:rsidRPr="00D77B95" w:rsidRDefault="008F179C" w:rsidP="008F179C">
      <w:pPr>
        <w:pStyle w:val="31"/>
        <w:numPr>
          <w:ilvl w:val="1"/>
          <w:numId w:val="5"/>
        </w:numPr>
        <w:shd w:val="clear" w:color="auto" w:fill="auto"/>
        <w:tabs>
          <w:tab w:val="left" w:pos="634"/>
        </w:tabs>
        <w:spacing w:before="0" w:after="349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>Администрация Организации несет ответственность за материальное поощрение педагогов, активно участвующих в инновационной деятельности Организации.</w:t>
      </w:r>
    </w:p>
    <w:p w:rsidR="004A62A0" w:rsidRPr="0044769F" w:rsidRDefault="004A62A0" w:rsidP="004A62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2A0" w:rsidRPr="006E4CBD" w:rsidRDefault="006E4CBD" w:rsidP="006E4CBD">
      <w:pPr>
        <w:pStyle w:val="a8"/>
        <w:ind w:left="39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4.</w:t>
      </w:r>
      <w:r w:rsidR="004A62A0" w:rsidRPr="006E4C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СОДЕРЖАНИЕ ИННОВАЦИОННОЙ ДЕЯТЕЛЬНОСТИ</w:t>
      </w:r>
    </w:p>
    <w:p w:rsidR="004A62A0" w:rsidRPr="007140B3" w:rsidRDefault="006E4CBD" w:rsidP="004A62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г. Астрахани «Гимназия №1» </w:t>
      </w:r>
      <w:r w:rsidR="004A62A0">
        <w:rPr>
          <w:rFonts w:ascii="Times New Roman" w:hAnsi="Times New Roman" w:cs="Times New Roman"/>
          <w:sz w:val="24"/>
          <w:szCs w:val="24"/>
        </w:rPr>
        <w:t>осуществляет</w:t>
      </w:r>
      <w:r w:rsidR="004A62A0" w:rsidRPr="005518F0">
        <w:rPr>
          <w:rFonts w:ascii="Times New Roman" w:hAnsi="Times New Roman" w:cs="Times New Roman"/>
          <w:sz w:val="24"/>
          <w:szCs w:val="24"/>
        </w:rPr>
        <w:t xml:space="preserve"> </w:t>
      </w:r>
      <w:r w:rsidR="004A62A0" w:rsidRPr="005518F0">
        <w:rPr>
          <w:rFonts w:ascii="Times New Roman" w:hAnsi="Times New Roman"/>
          <w:sz w:val="24"/>
          <w:szCs w:val="24"/>
        </w:rPr>
        <w:t>инновационную деятельность через:</w:t>
      </w:r>
    </w:p>
    <w:p w:rsidR="004A62A0" w:rsidRPr="005518F0" w:rsidRDefault="006E4CBD" w:rsidP="006E4CBD">
      <w:pPr>
        <w:pStyle w:val="13"/>
        <w:spacing w:after="0"/>
        <w:jc w:val="both"/>
        <w:rPr>
          <w:rFonts w:cs="Times New Roman"/>
        </w:rPr>
      </w:pPr>
      <w:r>
        <w:t>- у</w:t>
      </w:r>
      <w:r w:rsidR="004A62A0">
        <w:t>частие в реализации</w:t>
      </w:r>
      <w:r w:rsidR="004A62A0" w:rsidRPr="005518F0">
        <w:t xml:space="preserve"> ФГОС общего образования</w:t>
      </w:r>
      <w:r>
        <w:t>;</w:t>
      </w:r>
    </w:p>
    <w:p w:rsidR="004A62A0" w:rsidRPr="00A509D9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lang w:eastAsia="en-US" w:bidi="en-US"/>
        </w:rPr>
        <w:t>-</w:t>
      </w:r>
      <w:r w:rsidR="004A62A0">
        <w:rPr>
          <w:lang w:eastAsia="en-US" w:bidi="en-US"/>
        </w:rPr>
        <w:t>реализацию программ стажерских площадок школьного,</w:t>
      </w:r>
      <w:r w:rsidR="004A62A0" w:rsidRPr="005518F0">
        <w:rPr>
          <w:lang w:eastAsia="en-US" w:bidi="en-US"/>
        </w:rPr>
        <w:t xml:space="preserve"> муниципального</w:t>
      </w:r>
      <w:r>
        <w:rPr>
          <w:lang w:eastAsia="en-US" w:bidi="en-US"/>
        </w:rPr>
        <w:t>, регионального</w:t>
      </w:r>
      <w:r w:rsidR="004A62A0" w:rsidRPr="005518F0">
        <w:rPr>
          <w:lang w:eastAsia="en-US" w:bidi="en-US"/>
        </w:rPr>
        <w:t xml:space="preserve"> уровня</w:t>
      </w:r>
      <w:r>
        <w:rPr>
          <w:lang w:eastAsia="en-US" w:bidi="en-US"/>
        </w:rPr>
        <w:t>;</w:t>
      </w:r>
      <w:r w:rsidR="004A62A0" w:rsidRPr="005518F0">
        <w:rPr>
          <w:lang w:eastAsia="en-US" w:bidi="en-US"/>
        </w:rPr>
        <w:t xml:space="preserve"> </w:t>
      </w:r>
    </w:p>
    <w:p w:rsidR="004A62A0" w:rsidRPr="00A509D9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lang w:eastAsia="en-US" w:bidi="en-US"/>
        </w:rPr>
        <w:t xml:space="preserve">- </w:t>
      </w:r>
      <w:r w:rsidR="004A62A0">
        <w:rPr>
          <w:lang w:eastAsia="en-US" w:bidi="en-US"/>
        </w:rPr>
        <w:t>реа</w:t>
      </w:r>
      <w:r>
        <w:rPr>
          <w:lang w:eastAsia="en-US" w:bidi="en-US"/>
        </w:rPr>
        <w:t>лизацию Программы развития гимназии;</w:t>
      </w:r>
    </w:p>
    <w:p w:rsidR="004A62A0" w:rsidRPr="00A509D9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lang w:eastAsia="en-US" w:bidi="en-US"/>
        </w:rPr>
        <w:t xml:space="preserve">- </w:t>
      </w:r>
      <w:r w:rsidR="004A62A0">
        <w:rPr>
          <w:lang w:eastAsia="en-US" w:bidi="en-US"/>
        </w:rPr>
        <w:t>внедрение в практику инновационных технологий образования</w:t>
      </w:r>
      <w:r>
        <w:rPr>
          <w:lang w:eastAsia="en-US" w:bidi="en-US"/>
        </w:rPr>
        <w:t>;</w:t>
      </w:r>
    </w:p>
    <w:p w:rsidR="004A62A0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-</w:t>
      </w:r>
      <w:r w:rsidR="004A62A0">
        <w:rPr>
          <w:rFonts w:cs="Times New Roman"/>
          <w:lang w:eastAsia="en-US" w:bidi="en-US"/>
        </w:rPr>
        <w:t>самообразование и участие педагогов в инновационных формах повышения квалификации</w:t>
      </w:r>
      <w:r>
        <w:rPr>
          <w:rFonts w:cs="Times New Roman"/>
          <w:lang w:eastAsia="en-US" w:bidi="en-US"/>
        </w:rPr>
        <w:t>;</w:t>
      </w:r>
    </w:p>
    <w:p w:rsidR="004A62A0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- </w:t>
      </w:r>
      <w:r w:rsidR="004A62A0">
        <w:rPr>
          <w:rFonts w:cs="Times New Roman"/>
          <w:lang w:eastAsia="en-US" w:bidi="en-US"/>
        </w:rPr>
        <w:t>участие педагогов в развитии дистанционного обучения</w:t>
      </w:r>
      <w:r>
        <w:rPr>
          <w:rFonts w:cs="Times New Roman"/>
          <w:lang w:eastAsia="en-US" w:bidi="en-US"/>
        </w:rPr>
        <w:t>;</w:t>
      </w:r>
    </w:p>
    <w:p w:rsidR="004A62A0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- </w:t>
      </w:r>
      <w:r w:rsidR="004A62A0">
        <w:rPr>
          <w:rFonts w:cs="Times New Roman"/>
          <w:lang w:eastAsia="en-US" w:bidi="en-US"/>
        </w:rPr>
        <w:t>участие педагогов в сетевых и иных формах взаимодействия</w:t>
      </w:r>
      <w:r>
        <w:rPr>
          <w:rFonts w:cs="Times New Roman"/>
          <w:lang w:eastAsia="en-US" w:bidi="en-US"/>
        </w:rPr>
        <w:t>;</w:t>
      </w:r>
    </w:p>
    <w:p w:rsidR="004A62A0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- </w:t>
      </w:r>
      <w:r w:rsidR="004A62A0">
        <w:rPr>
          <w:rFonts w:cs="Times New Roman"/>
          <w:lang w:eastAsia="en-US" w:bidi="en-US"/>
        </w:rPr>
        <w:t>эффективную деятельность в рамках э</w:t>
      </w:r>
      <w:r>
        <w:rPr>
          <w:rFonts w:cs="Times New Roman"/>
          <w:lang w:eastAsia="en-US" w:bidi="en-US"/>
        </w:rPr>
        <w:t>кспериментальной деятельности АИПКП;</w:t>
      </w:r>
      <w:r w:rsidR="004A62A0">
        <w:rPr>
          <w:rFonts w:cs="Times New Roman"/>
          <w:lang w:eastAsia="en-US" w:bidi="en-US"/>
        </w:rPr>
        <w:t xml:space="preserve"> </w:t>
      </w:r>
    </w:p>
    <w:p w:rsidR="004A62A0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- </w:t>
      </w:r>
      <w:r w:rsidR="004A62A0">
        <w:rPr>
          <w:rFonts w:cs="Times New Roman"/>
          <w:lang w:eastAsia="en-US" w:bidi="en-US"/>
        </w:rPr>
        <w:t>участие педагогов в реализации пилотных проектов различного уровня</w:t>
      </w:r>
      <w:r>
        <w:rPr>
          <w:rFonts w:cs="Times New Roman"/>
          <w:lang w:eastAsia="en-US" w:bidi="en-US"/>
        </w:rPr>
        <w:t>;</w:t>
      </w:r>
    </w:p>
    <w:p w:rsidR="004A62A0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- </w:t>
      </w:r>
      <w:r w:rsidR="004A62A0">
        <w:rPr>
          <w:rFonts w:cs="Times New Roman"/>
          <w:lang w:eastAsia="en-US" w:bidi="en-US"/>
        </w:rPr>
        <w:t>использование нового поколения учебных материалов</w:t>
      </w:r>
      <w:r>
        <w:rPr>
          <w:rFonts w:cs="Times New Roman"/>
          <w:lang w:eastAsia="en-US" w:bidi="en-US"/>
        </w:rPr>
        <w:t>;</w:t>
      </w:r>
    </w:p>
    <w:p w:rsidR="004A62A0" w:rsidRDefault="006E4CBD" w:rsidP="006E4CBD">
      <w:pPr>
        <w:pStyle w:val="13"/>
        <w:spacing w:after="0"/>
        <w:jc w:val="both"/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- </w:t>
      </w:r>
      <w:r w:rsidR="004A62A0">
        <w:rPr>
          <w:rFonts w:cs="Times New Roman"/>
          <w:lang w:eastAsia="en-US" w:bidi="en-US"/>
        </w:rPr>
        <w:t>презентацию достижений обучающихся на основе реализации инновационных идей</w:t>
      </w:r>
      <w:r>
        <w:rPr>
          <w:rFonts w:cs="Times New Roman"/>
          <w:lang w:eastAsia="en-US" w:bidi="en-US"/>
        </w:rPr>
        <w:t>.</w:t>
      </w:r>
    </w:p>
    <w:p w:rsidR="008F179C" w:rsidRDefault="008F179C" w:rsidP="008F179C">
      <w:pPr>
        <w:pStyle w:val="31"/>
        <w:shd w:val="clear" w:color="auto" w:fill="auto"/>
        <w:spacing w:before="0"/>
        <w:ind w:right="120" w:firstLine="0"/>
        <w:rPr>
          <w:b/>
          <w:sz w:val="24"/>
          <w:szCs w:val="24"/>
        </w:rPr>
      </w:pPr>
    </w:p>
    <w:p w:rsidR="008F179C" w:rsidRDefault="008F179C" w:rsidP="00940D5A">
      <w:pPr>
        <w:pStyle w:val="31"/>
        <w:shd w:val="clear" w:color="auto" w:fill="auto"/>
        <w:spacing w:before="0"/>
        <w:ind w:right="120" w:firstLine="0"/>
        <w:jc w:val="center"/>
        <w:rPr>
          <w:b/>
          <w:sz w:val="24"/>
          <w:szCs w:val="24"/>
        </w:rPr>
      </w:pPr>
    </w:p>
    <w:p w:rsidR="00541275" w:rsidRPr="006E4CBD" w:rsidRDefault="00466DA0" w:rsidP="00A12F1F">
      <w:pPr>
        <w:pStyle w:val="31"/>
        <w:numPr>
          <w:ilvl w:val="0"/>
          <w:numId w:val="7"/>
        </w:numPr>
        <w:shd w:val="clear" w:color="auto" w:fill="auto"/>
        <w:spacing w:before="0"/>
        <w:ind w:right="120"/>
        <w:jc w:val="center"/>
        <w:rPr>
          <w:sz w:val="24"/>
          <w:szCs w:val="24"/>
        </w:rPr>
      </w:pPr>
      <w:r w:rsidRPr="006E4CBD">
        <w:rPr>
          <w:sz w:val="24"/>
          <w:szCs w:val="24"/>
        </w:rPr>
        <w:t>ЦЕЛИ И ЗАДАЧИ НАУЧНО-МЕТОДИЧЕСКОЙ РАБОТЫ</w:t>
      </w:r>
      <w:bookmarkEnd w:id="0"/>
    </w:p>
    <w:p w:rsidR="00541275" w:rsidRPr="00D77B95" w:rsidRDefault="00466DA0" w:rsidP="00BA199C">
      <w:pPr>
        <w:pStyle w:val="31"/>
        <w:numPr>
          <w:ilvl w:val="1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Целью методической работы в Организации является повышение уровня профессиональной культуры учителя и педагогического мастерства для сохранения стабильно положительных результатов в образовании, т.е. в обучении и воспитании </w:t>
      </w:r>
      <w:r w:rsidR="00BA199C" w:rsidRPr="00D77B95">
        <w:rPr>
          <w:sz w:val="24"/>
          <w:szCs w:val="24"/>
        </w:rPr>
        <w:t>об</w:t>
      </w:r>
      <w:r w:rsidRPr="00D77B95">
        <w:rPr>
          <w:sz w:val="24"/>
          <w:szCs w:val="24"/>
        </w:rPr>
        <w:t>уча</w:t>
      </w:r>
      <w:r w:rsidR="00BA199C" w:rsidRPr="00D77B95">
        <w:rPr>
          <w:sz w:val="24"/>
          <w:szCs w:val="24"/>
        </w:rPr>
        <w:t>ю</w:t>
      </w:r>
      <w:r w:rsidRPr="00D77B95">
        <w:rPr>
          <w:sz w:val="24"/>
          <w:szCs w:val="24"/>
        </w:rPr>
        <w:t>щихся, являющимся общественно значимым благом и осуществляемым в интересах человека, семьи, общества и государства.</w:t>
      </w:r>
    </w:p>
    <w:p w:rsidR="00541275" w:rsidRPr="00D77B95" w:rsidRDefault="00466DA0" w:rsidP="00BA199C">
      <w:pPr>
        <w:pStyle w:val="31"/>
        <w:numPr>
          <w:ilvl w:val="1"/>
          <w:numId w:val="7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Задачи методической работы в школе: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Определение совместно с администрацией стратегических направлений научно-методической работы.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Методическое и ресурсное обеспечение системы образования, в том числе научно-методическое сопровождение ФГОС нового поколения.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Организация и сопровождение экспериментальной и инновационной деятельности.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Разработка совместно с администрацией прогноза потребности кадров в обучении в соответствии с основными изменениями, которые проводятся в</w:t>
      </w:r>
      <w:r>
        <w:t xml:space="preserve"> деятельности </w:t>
      </w:r>
      <w:r w:rsidRPr="00D77B95">
        <w:rPr>
          <w:sz w:val="24"/>
          <w:szCs w:val="24"/>
        </w:rPr>
        <w:t>Организации.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rPr>
          <w:sz w:val="24"/>
          <w:szCs w:val="24"/>
        </w:rPr>
      </w:pPr>
      <w:r>
        <w:t xml:space="preserve"> </w:t>
      </w:r>
      <w:r w:rsidRPr="00D77B95">
        <w:rPr>
          <w:sz w:val="24"/>
          <w:szCs w:val="24"/>
        </w:rPr>
        <w:t>Сопровождение процесса обучения учителя.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>
        <w:lastRenderedPageBreak/>
        <w:t xml:space="preserve"> </w:t>
      </w:r>
      <w:r w:rsidRPr="00D77B95">
        <w:rPr>
          <w:sz w:val="24"/>
          <w:szCs w:val="24"/>
        </w:rPr>
        <w:t>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Организация системы методической работы в Организации с целью развития педагогического творчества и самореализации инициативы педагогов.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Оказание методической помощи учителям.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541275" w:rsidRPr="00D77B95" w:rsidRDefault="00466DA0" w:rsidP="00BA199C">
      <w:pPr>
        <w:pStyle w:val="31"/>
        <w:numPr>
          <w:ilvl w:val="2"/>
          <w:numId w:val="7"/>
        </w:numPr>
        <w:shd w:val="clear" w:color="auto" w:fill="auto"/>
        <w:spacing w:before="0" w:after="349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Выработка совместно с педагогами Организации наиболее эффективных способов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учащихся.</w:t>
      </w:r>
    </w:p>
    <w:p w:rsidR="00541275" w:rsidRPr="00BA199C" w:rsidRDefault="00466DA0" w:rsidP="00A12F1F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1107"/>
        </w:tabs>
        <w:spacing w:after="308" w:line="260" w:lineRule="exact"/>
        <w:jc w:val="center"/>
        <w:rPr>
          <w:b w:val="0"/>
        </w:rPr>
      </w:pPr>
      <w:bookmarkStart w:id="1" w:name="bookmark1"/>
      <w:r w:rsidRPr="00BA199C">
        <w:rPr>
          <w:b w:val="0"/>
        </w:rPr>
        <w:t>ОРГАНИЗАЦИЯ НАУЧНО-МЕТОД</w:t>
      </w:r>
      <w:r w:rsidRPr="00BA199C">
        <w:rPr>
          <w:rStyle w:val="12"/>
          <w:bCs/>
          <w:u w:val="none"/>
        </w:rPr>
        <w:t>И</w:t>
      </w:r>
      <w:r w:rsidRPr="00BA199C">
        <w:rPr>
          <w:b w:val="0"/>
        </w:rPr>
        <w:t>ЧЕСКОЙ РАБОТЫ</w:t>
      </w:r>
      <w:bookmarkEnd w:id="1"/>
    </w:p>
    <w:p w:rsidR="00541275" w:rsidRPr="00D77B95" w:rsidRDefault="00466DA0" w:rsidP="00503F1A">
      <w:pPr>
        <w:pStyle w:val="31"/>
        <w:numPr>
          <w:ilvl w:val="1"/>
          <w:numId w:val="10"/>
        </w:numPr>
        <w:shd w:val="clear" w:color="auto" w:fill="auto"/>
        <w:spacing w:before="0"/>
        <w:rPr>
          <w:sz w:val="24"/>
          <w:szCs w:val="24"/>
        </w:rPr>
      </w:pPr>
      <w:r>
        <w:t xml:space="preserve"> </w:t>
      </w:r>
      <w:r w:rsidRPr="00D77B95">
        <w:rPr>
          <w:sz w:val="24"/>
          <w:szCs w:val="24"/>
        </w:rPr>
        <w:t>Структура на</w:t>
      </w:r>
      <w:r w:rsidR="00BA199C" w:rsidRPr="00D77B95">
        <w:rPr>
          <w:sz w:val="24"/>
          <w:szCs w:val="24"/>
        </w:rPr>
        <w:t>учно-методической работы в гимназии</w:t>
      </w:r>
      <w:r w:rsidRPr="00D77B95">
        <w:rPr>
          <w:sz w:val="24"/>
          <w:szCs w:val="24"/>
        </w:rPr>
        <w:t>:</w:t>
      </w:r>
    </w:p>
    <w:p w:rsidR="00541275" w:rsidRPr="00D77B95" w:rsidRDefault="00466DA0">
      <w:pPr>
        <w:pStyle w:val="31"/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>Научно-методический совет школы;</w:t>
      </w:r>
    </w:p>
    <w:p w:rsidR="00541275" w:rsidRPr="00D77B95" w:rsidRDefault="00466DA0">
      <w:pPr>
        <w:pStyle w:val="31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77B95">
        <w:rPr>
          <w:sz w:val="24"/>
          <w:szCs w:val="24"/>
        </w:rPr>
        <w:t>методические объединения и ме</w:t>
      </w:r>
      <w:r w:rsidR="00BA199C" w:rsidRPr="00D77B95">
        <w:rPr>
          <w:sz w:val="24"/>
          <w:szCs w:val="24"/>
        </w:rPr>
        <w:t>жпредметные методические объединения</w:t>
      </w:r>
      <w:r w:rsidRPr="00D77B95">
        <w:rPr>
          <w:sz w:val="24"/>
          <w:szCs w:val="24"/>
        </w:rPr>
        <w:t xml:space="preserve"> учителей: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</w:t>
      </w:r>
      <w:r w:rsidR="00BA199C" w:rsidRPr="00D77B95">
        <w:rPr>
          <w:sz w:val="24"/>
          <w:szCs w:val="24"/>
        </w:rPr>
        <w:t>естественно-</w:t>
      </w:r>
      <w:r w:rsidRPr="00D77B95">
        <w:rPr>
          <w:sz w:val="24"/>
          <w:szCs w:val="24"/>
        </w:rPr>
        <w:t>математического цикла;</w:t>
      </w:r>
    </w:p>
    <w:p w:rsidR="00541275" w:rsidRPr="00D77B95" w:rsidRDefault="00BA199C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гуманитарно-эстетического</w:t>
      </w:r>
      <w:r w:rsidR="00466DA0" w:rsidRPr="00D77B95">
        <w:rPr>
          <w:sz w:val="24"/>
          <w:szCs w:val="24"/>
        </w:rPr>
        <w:t xml:space="preserve"> цикла;</w:t>
      </w:r>
    </w:p>
    <w:p w:rsidR="00BA199C" w:rsidRPr="00D77B95" w:rsidRDefault="00BA199C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>иностранных языков;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начальных классов;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классных руководителей;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инновационной деятельности;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школа молодого педагога;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мастер-классы.</w:t>
      </w:r>
    </w:p>
    <w:p w:rsidR="00541275" w:rsidRPr="00D77B95" w:rsidRDefault="00466DA0" w:rsidP="00A12F1F">
      <w:pPr>
        <w:pStyle w:val="31"/>
        <w:numPr>
          <w:ilvl w:val="1"/>
          <w:numId w:val="10"/>
        </w:numPr>
        <w:shd w:val="clear" w:color="auto" w:fill="auto"/>
        <w:spacing w:before="0" w:after="649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Формы проведения занятий в различных методических объединениях: семинары, лекции, практикумы, открытые уроки и внеклассные мероприятия по предметам, предметные недели, ме</w:t>
      </w:r>
      <w:r w:rsidR="00BA199C" w:rsidRPr="00D77B95">
        <w:rPr>
          <w:sz w:val="24"/>
          <w:szCs w:val="24"/>
        </w:rPr>
        <w:t>сячники, профессиональные конкурсы</w:t>
      </w:r>
      <w:r w:rsidRPr="00D77B95">
        <w:rPr>
          <w:sz w:val="24"/>
          <w:szCs w:val="24"/>
        </w:rPr>
        <w:t>, научно-практические конференции и методические фестивали, тренинги, деловые</w:t>
      </w:r>
      <w:r w:rsidR="00BA199C" w:rsidRPr="00D77B95">
        <w:rPr>
          <w:sz w:val="24"/>
          <w:szCs w:val="24"/>
        </w:rPr>
        <w:t xml:space="preserve"> игры, «мозговые штурмы», лекции</w:t>
      </w:r>
      <w:r w:rsidRPr="00D77B95">
        <w:rPr>
          <w:sz w:val="24"/>
          <w:szCs w:val="24"/>
        </w:rPr>
        <w:t>, практикумы по конкретной проблеме, мастер-классы.</w:t>
      </w:r>
    </w:p>
    <w:p w:rsidR="00541275" w:rsidRPr="00503F1A" w:rsidRDefault="00466DA0" w:rsidP="00A12F1F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308" w:line="260" w:lineRule="exact"/>
        <w:ind w:right="600"/>
        <w:rPr>
          <w:b w:val="0"/>
        </w:rPr>
      </w:pPr>
      <w:bookmarkStart w:id="2" w:name="bookmark2"/>
      <w:r w:rsidRPr="00503F1A">
        <w:rPr>
          <w:b w:val="0"/>
        </w:rPr>
        <w:t>УЧАСТ</w:t>
      </w:r>
      <w:r w:rsidRPr="00503F1A">
        <w:rPr>
          <w:rStyle w:val="12"/>
          <w:bCs/>
          <w:u w:val="none"/>
        </w:rPr>
        <w:t>НИК</w:t>
      </w:r>
      <w:r w:rsidRPr="00503F1A">
        <w:rPr>
          <w:b w:val="0"/>
        </w:rPr>
        <w:t>И НАУЧНО-МЕТОД</w:t>
      </w:r>
      <w:r w:rsidRPr="00503F1A">
        <w:rPr>
          <w:rStyle w:val="12"/>
          <w:bCs/>
          <w:u w:val="none"/>
        </w:rPr>
        <w:t>И</w:t>
      </w:r>
      <w:r w:rsidRPr="00503F1A">
        <w:rPr>
          <w:b w:val="0"/>
        </w:rPr>
        <w:t>ЧЕСКОЙ РАБОТЫ ОРГАНИЗАЦИИ</w:t>
      </w:r>
      <w:bookmarkEnd w:id="2"/>
    </w:p>
    <w:p w:rsidR="00541275" w:rsidRPr="00D77B95" w:rsidRDefault="00466DA0">
      <w:pPr>
        <w:pStyle w:val="31"/>
        <w:shd w:val="clear" w:color="auto" w:fill="auto"/>
        <w:spacing w:before="0"/>
        <w:ind w:left="360" w:firstLine="0"/>
        <w:jc w:val="left"/>
        <w:rPr>
          <w:sz w:val="24"/>
          <w:szCs w:val="24"/>
        </w:rPr>
      </w:pPr>
      <w:r w:rsidRPr="00D77B95">
        <w:rPr>
          <w:sz w:val="24"/>
          <w:szCs w:val="24"/>
        </w:rPr>
        <w:t>Основными участниками методической работы Организации являются: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учителя;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lastRenderedPageBreak/>
        <w:t xml:space="preserve"> классные руководители;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руководители МО, проблемных групп, мастер-классов;</w:t>
      </w:r>
    </w:p>
    <w:p w:rsidR="00541275" w:rsidRPr="00D77B95" w:rsidRDefault="00503F1A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администрация школы (директор</w:t>
      </w:r>
      <w:r w:rsidR="00466DA0" w:rsidRPr="00D77B95">
        <w:rPr>
          <w:sz w:val="24"/>
          <w:szCs w:val="24"/>
        </w:rPr>
        <w:t>, заместители директора);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 w:after="349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консультанты и научные работники и др.</w:t>
      </w:r>
    </w:p>
    <w:p w:rsidR="00541275" w:rsidRPr="00503F1A" w:rsidRDefault="00466DA0" w:rsidP="00A12F1F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0" w:line="260" w:lineRule="exact"/>
        <w:jc w:val="center"/>
        <w:rPr>
          <w:b w:val="0"/>
          <w:sz w:val="24"/>
          <w:szCs w:val="24"/>
        </w:rPr>
      </w:pPr>
      <w:bookmarkStart w:id="3" w:name="bookmark3"/>
      <w:r w:rsidRPr="00503F1A">
        <w:rPr>
          <w:b w:val="0"/>
          <w:sz w:val="24"/>
          <w:szCs w:val="24"/>
        </w:rPr>
        <w:t>КОМПЕТЕНЦИЯ И ОБЯЗАННОСТИ УЧАСТ</w:t>
      </w:r>
      <w:r w:rsidRPr="00503F1A">
        <w:rPr>
          <w:rStyle w:val="12"/>
          <w:bCs/>
          <w:sz w:val="24"/>
          <w:szCs w:val="24"/>
          <w:u w:val="none"/>
        </w:rPr>
        <w:t>НИК</w:t>
      </w:r>
      <w:r w:rsidRPr="00503F1A">
        <w:rPr>
          <w:b w:val="0"/>
          <w:sz w:val="24"/>
          <w:szCs w:val="24"/>
        </w:rPr>
        <w:t>ОВ</w:t>
      </w:r>
      <w:bookmarkEnd w:id="3"/>
      <w:r w:rsidR="00503F1A" w:rsidRPr="00503F1A">
        <w:rPr>
          <w:b w:val="0"/>
          <w:sz w:val="24"/>
          <w:szCs w:val="24"/>
        </w:rPr>
        <w:t xml:space="preserve"> </w:t>
      </w:r>
      <w:r w:rsidRPr="00503F1A">
        <w:rPr>
          <w:b w:val="0"/>
          <w:sz w:val="24"/>
          <w:szCs w:val="24"/>
        </w:rPr>
        <w:t>МЕТОДИЧЕСКОЙ РАБОТЫ ОРГАНИЗАЦИИ</w:t>
      </w:r>
    </w:p>
    <w:p w:rsidR="00541275" w:rsidRPr="00D77B95" w:rsidRDefault="00466DA0" w:rsidP="00A12F1F">
      <w:pPr>
        <w:pStyle w:val="31"/>
        <w:numPr>
          <w:ilvl w:val="1"/>
          <w:numId w:val="10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Компетенция участников методической работы</w:t>
      </w:r>
    </w:p>
    <w:p w:rsidR="00541275" w:rsidRPr="00D77B95" w:rsidRDefault="00466DA0" w:rsidP="00A12F1F">
      <w:pPr>
        <w:pStyle w:val="31"/>
        <w:numPr>
          <w:ilvl w:val="2"/>
          <w:numId w:val="10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Учителя и классные руководители: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участвуют в работе МО, творческих групп, лаборатории «мастер-класс»;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541275" w:rsidRPr="00D77B95" w:rsidRDefault="00466DA0">
      <w:pPr>
        <w:pStyle w:val="31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участвуют в выборах руководителей методического объединения, проблемной группы;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разрабатывают методические программы, технологии, приемы и способы работы с учащимися;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работают по собственным методикам, технологиям, программам;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участвуют в методической работе школы, района, города.</w:t>
      </w:r>
    </w:p>
    <w:p w:rsidR="00541275" w:rsidRPr="00D77B95" w:rsidRDefault="00503F1A">
      <w:pPr>
        <w:pStyle w:val="31"/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8.1.2  </w:t>
      </w:r>
      <w:r w:rsidR="00466DA0" w:rsidRPr="00D77B95">
        <w:rPr>
          <w:sz w:val="24"/>
          <w:szCs w:val="24"/>
        </w:rPr>
        <w:t xml:space="preserve"> Руководители методических объединений, проблемных групп: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организуют, планируют деятельность МО и проблемных групп;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готовят методические рекомендации для педагогов Организации;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анализируют деятельность МО, проблемных групп, готовят проекты решений для методических советов и педсоветов;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руководят деятельностью экспертных групп в ходе аттестации педагогов Организации;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участвуют в экспертной оценке деятельности учителей в ходе аттестации;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организуют деятельность по обобщению лучшего педагогического опыта работы своих коллег и достижений педагогической науки.</w:t>
      </w:r>
    </w:p>
    <w:p w:rsidR="00541275" w:rsidRPr="00D77B95" w:rsidRDefault="00466DA0" w:rsidP="00503F1A">
      <w:pPr>
        <w:pStyle w:val="31"/>
        <w:numPr>
          <w:ilvl w:val="2"/>
          <w:numId w:val="11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руководитель мастер-класса: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оказывает индивидуальную помощь слушателям;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вносит предложения по организации деятельности «мастер-класса»;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выступает перед педагогами и администрацией Организации с пропагандой и анализом деятельности мастер-класса;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организует и планирует работу «мастер-класса»;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составляет учебный план мастер-класса;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участвует в экспертной оценке деятельности учителей в процессе аттестации,</w:t>
      </w:r>
    </w:p>
    <w:p w:rsidR="00541275" w:rsidRPr="00D77B95" w:rsidRDefault="00466DA0" w:rsidP="00A12F1F">
      <w:pPr>
        <w:pStyle w:val="31"/>
        <w:numPr>
          <w:ilvl w:val="2"/>
          <w:numId w:val="11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Администрация Организации:</w:t>
      </w:r>
    </w:p>
    <w:p w:rsidR="00541275" w:rsidRPr="00D77B95" w:rsidRDefault="00466DA0">
      <w:pPr>
        <w:pStyle w:val="31"/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>разрабатывает вместе с участниками МО задания и методические материалы;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определяет порядок работы всех форм методической работы;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>
        <w:t xml:space="preserve"> </w:t>
      </w:r>
      <w:r w:rsidRPr="00D77B95">
        <w:rPr>
          <w:sz w:val="24"/>
          <w:szCs w:val="24"/>
        </w:rPr>
        <w:t>координирует деятельность различных методических объединений и</w:t>
      </w:r>
      <w:r>
        <w:t xml:space="preserve"> </w:t>
      </w:r>
      <w:r w:rsidRPr="00D77B95">
        <w:rPr>
          <w:sz w:val="24"/>
          <w:szCs w:val="24"/>
        </w:rPr>
        <w:t xml:space="preserve">методических </w:t>
      </w:r>
      <w:r w:rsidRPr="00D77B95">
        <w:rPr>
          <w:sz w:val="24"/>
          <w:szCs w:val="24"/>
        </w:rPr>
        <w:lastRenderedPageBreak/>
        <w:t>мероприятий;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контролирует эффективность деятельности методических объединений, проблемных групп, мастер-классов;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проводит аналитические исследования деятельности МО, проблемных групп, мастер-классов;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материально поощряет и стимулирует работу лучших педагогов и педагогического коллектива в целом.</w:t>
      </w:r>
    </w:p>
    <w:p w:rsidR="00541275" w:rsidRPr="00D77B95" w:rsidRDefault="00466DA0" w:rsidP="00A12F1F">
      <w:pPr>
        <w:pStyle w:val="31"/>
        <w:numPr>
          <w:ilvl w:val="2"/>
          <w:numId w:val="11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Консультанты: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проводят консультации с молодыми специалистами, учителями, лу</w:t>
      </w:r>
      <w:r w:rsidRPr="00D77B95">
        <w:rPr>
          <w:rStyle w:val="21"/>
          <w:sz w:val="24"/>
          <w:szCs w:val="24"/>
        </w:rPr>
        <w:t>чши</w:t>
      </w:r>
      <w:r w:rsidRPr="00D77B95">
        <w:rPr>
          <w:sz w:val="24"/>
          <w:szCs w:val="24"/>
        </w:rPr>
        <w:t>ми педагогами Организации;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области;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читают лекции, проводят семинары и другие формы обучения с педаго</w:t>
      </w:r>
      <w:r w:rsidRPr="00D77B95">
        <w:rPr>
          <w:sz w:val="24"/>
          <w:szCs w:val="24"/>
        </w:rPr>
        <w:softHyphen/>
        <w:t>гами.</w:t>
      </w:r>
    </w:p>
    <w:p w:rsidR="00541275" w:rsidRPr="00D77B95" w:rsidRDefault="00466DA0" w:rsidP="00A12F1F">
      <w:pPr>
        <w:pStyle w:val="31"/>
        <w:numPr>
          <w:ilvl w:val="1"/>
          <w:numId w:val="11"/>
        </w:numPr>
        <w:shd w:val="clear" w:color="auto" w:fill="auto"/>
        <w:tabs>
          <w:tab w:val="left" w:pos="589"/>
        </w:tabs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>Обязанности участников методической работы</w:t>
      </w:r>
    </w:p>
    <w:p w:rsidR="00541275" w:rsidRPr="00D77B95" w:rsidRDefault="00466DA0" w:rsidP="00A12F1F">
      <w:pPr>
        <w:pStyle w:val="31"/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</w:t>
      </w:r>
      <w:r w:rsidR="00A12F1F" w:rsidRPr="00D77B95">
        <w:rPr>
          <w:sz w:val="24"/>
          <w:szCs w:val="24"/>
        </w:rPr>
        <w:t xml:space="preserve">8.2.1. </w:t>
      </w:r>
      <w:r w:rsidRPr="00D77B95">
        <w:rPr>
          <w:sz w:val="24"/>
          <w:szCs w:val="24"/>
        </w:rPr>
        <w:t>Учителя и классные руководители обязаны: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проводить открытые уроки, внеклассные мероприятия;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систематически посещать занятия МО, проблемных групп, лабораторий;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80" w:firstLine="0"/>
        <w:jc w:val="left"/>
        <w:rPr>
          <w:sz w:val="24"/>
          <w:szCs w:val="24"/>
        </w:rPr>
      </w:pPr>
      <w:r w:rsidRPr="00D77B95">
        <w:rPr>
          <w:sz w:val="24"/>
          <w:szCs w:val="24"/>
        </w:rPr>
        <w:t xml:space="preserve"> пополнять информационный банк данных (составление информационно - педагогических модулей, диагностических заданий, методических текстов).</w:t>
      </w:r>
    </w:p>
    <w:p w:rsidR="00541275" w:rsidRPr="00D77B95" w:rsidRDefault="00466DA0" w:rsidP="00A12F1F">
      <w:pPr>
        <w:pStyle w:val="31"/>
        <w:numPr>
          <w:ilvl w:val="2"/>
          <w:numId w:val="13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>Руководители методических объединений, проблемных групп обязаны: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стимулировать самообразование педагогов;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организовывать деятельность педагогов в различных формах: индивидуальных, групповых и т. д.;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разрабатывать планы работы и графики проведения открытых уроков участников МО, проблемных групп;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анализировать деятельность методической работы МО, проблемных групп;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проводить экспертизу внедрения и реализации различных методических идей, новшеств, методик, технологий, программ обучения;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обобщать опыт работы педагогов </w:t>
      </w:r>
      <w:r w:rsidRPr="00D77B95">
        <w:rPr>
          <w:rStyle w:val="21"/>
          <w:sz w:val="24"/>
          <w:szCs w:val="24"/>
        </w:rPr>
        <w:t>шк</w:t>
      </w:r>
      <w:r w:rsidRPr="00D77B95">
        <w:rPr>
          <w:sz w:val="24"/>
          <w:szCs w:val="24"/>
        </w:rPr>
        <w:t>олы.</w:t>
      </w:r>
    </w:p>
    <w:p w:rsidR="00541275" w:rsidRPr="00D77B95" w:rsidRDefault="00466DA0" w:rsidP="00A12F1F">
      <w:pPr>
        <w:pStyle w:val="31"/>
        <w:numPr>
          <w:ilvl w:val="2"/>
          <w:numId w:val="13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>Руководители мастер-классов обязаны: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jc w:val="left"/>
        <w:rPr>
          <w:sz w:val="24"/>
          <w:szCs w:val="24"/>
        </w:rPr>
      </w:pPr>
      <w:r w:rsidRPr="00D77B95">
        <w:rPr>
          <w:sz w:val="24"/>
          <w:szCs w:val="24"/>
        </w:rPr>
        <w:t xml:space="preserve"> разрабатывать учебный план по пропаганде собственного опыта работы, проектируемого в других социально-педагогических условиях, а также цик</w:t>
      </w:r>
      <w:r w:rsidRPr="00D77B95">
        <w:rPr>
          <w:sz w:val="24"/>
          <w:szCs w:val="24"/>
        </w:rPr>
        <w:softHyphen/>
        <w:t>лограммы деятельности на год;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оказывать консультативно-методическую помощь молодым специалистам, педагогам по проблемам обучения и воспитания.</w:t>
      </w:r>
    </w:p>
    <w:p w:rsidR="00541275" w:rsidRPr="00D77B95" w:rsidRDefault="00466DA0" w:rsidP="00A12F1F">
      <w:pPr>
        <w:pStyle w:val="31"/>
        <w:numPr>
          <w:ilvl w:val="2"/>
          <w:numId w:val="13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Администрация обязана: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создавать благоприятные условия для работы МО, проблемных групп, мастер-классов,</w:t>
      </w:r>
    </w:p>
    <w:p w:rsidR="00541275" w:rsidRPr="00D77B95" w:rsidRDefault="00466DA0">
      <w:pPr>
        <w:pStyle w:val="31"/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>обеспечивая их работу необходимым для этого учебно-методическим комплексом;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оказывать всестороннюю помощь руководителям МО, проблемных групп,</w:t>
      </w:r>
      <w:r>
        <w:t xml:space="preserve"> мастер-</w:t>
      </w:r>
      <w:r w:rsidRPr="00D77B95">
        <w:rPr>
          <w:sz w:val="24"/>
          <w:szCs w:val="24"/>
        </w:rPr>
        <w:lastRenderedPageBreak/>
        <w:t>классам;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содействовать тиражированию учебно-методических материалов для организации деятельности МО, проблемных групп, лабораторий.</w:t>
      </w:r>
    </w:p>
    <w:p w:rsidR="00541275" w:rsidRPr="00D77B95" w:rsidRDefault="00466DA0" w:rsidP="00A12F1F">
      <w:pPr>
        <w:pStyle w:val="31"/>
        <w:numPr>
          <w:ilvl w:val="2"/>
          <w:numId w:val="13"/>
        </w:numPr>
        <w:shd w:val="clear" w:color="auto" w:fill="auto"/>
        <w:spacing w:before="0"/>
        <w:rPr>
          <w:sz w:val="24"/>
          <w:szCs w:val="24"/>
        </w:rPr>
      </w:pPr>
      <w:r w:rsidRPr="00D77B95">
        <w:rPr>
          <w:sz w:val="24"/>
          <w:szCs w:val="24"/>
        </w:rPr>
        <w:t xml:space="preserve"> Консультанты обязаны: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оказывать консультативную методическую помощь педагогам разного уровня с целью их профессиональной адаптации, обучению педагогическому проектированию и формированию индивидуального стиля педагогического поведения;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готовить методические рекомендации и предложения, рецензии на разработанные педагогами методические материалы;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проводить лекции и организовывать выездные тематические заседания на базе школы;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поощрять и стимулировать педагогическую инициативу и творчество педагогов;</w:t>
      </w:r>
    </w:p>
    <w:p w:rsidR="00541275" w:rsidRPr="00D77B95" w:rsidRDefault="00466DA0">
      <w:pPr>
        <w:pStyle w:val="31"/>
        <w:numPr>
          <w:ilvl w:val="0"/>
          <w:numId w:val="3"/>
        </w:numPr>
        <w:shd w:val="clear" w:color="auto" w:fill="auto"/>
        <w:spacing w:before="0" w:after="300"/>
        <w:ind w:left="740"/>
        <w:rPr>
          <w:sz w:val="24"/>
          <w:szCs w:val="24"/>
        </w:rPr>
      </w:pPr>
      <w:r w:rsidRPr="00D77B95">
        <w:rPr>
          <w:sz w:val="24"/>
          <w:szCs w:val="24"/>
        </w:rPr>
        <w:t xml:space="preserve"> проводить собеседования с учителями.</w:t>
      </w:r>
    </w:p>
    <w:p w:rsidR="00A12F1F" w:rsidRPr="00D77B95" w:rsidRDefault="00A12F1F" w:rsidP="00A12F1F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3642"/>
        </w:tabs>
        <w:spacing w:after="0" w:line="260" w:lineRule="exact"/>
        <w:jc w:val="center"/>
        <w:rPr>
          <w:b w:val="0"/>
          <w:sz w:val="24"/>
          <w:szCs w:val="24"/>
        </w:rPr>
      </w:pPr>
      <w:r w:rsidRPr="00D77B95">
        <w:rPr>
          <w:b w:val="0"/>
          <w:sz w:val="24"/>
          <w:szCs w:val="24"/>
        </w:rPr>
        <w:t>ДОКУМЕНТАЦИЯ</w:t>
      </w:r>
    </w:p>
    <w:p w:rsidR="00A12F1F" w:rsidRPr="00D77B95" w:rsidRDefault="00A12F1F" w:rsidP="00A12F1F">
      <w:pPr>
        <w:pStyle w:val="31"/>
        <w:numPr>
          <w:ilvl w:val="1"/>
          <w:numId w:val="1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Методическая работа в Организации оформляется (фиксируется) документально в форме: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протоколов методических советов;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планов работы МО, проблемных групп, мастер-класса;</w:t>
      </w:r>
    </w:p>
    <w:p w:rsidR="00A12F1F" w:rsidRPr="00D77B95" w:rsidRDefault="00A12F1F" w:rsidP="00A12F1F">
      <w:pPr>
        <w:pStyle w:val="31"/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>--         конспектов и разработок лучших методических мероприятий Организации;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письменных материалов (отражающих деятельность учителя, МО, проблемных групп, лаборатории «мастер-класс», по анализу и самоанализу педагогической деятельности);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аналитических справок по вопросу уровня обученности учащихся (с графиками и диаграммами);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рефератов, текстов докладов, сообщений, текстов;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разработанных модифицированных, адаптированных методик, индивидуальных технологий и программ;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обобщенных материалов о системе работы педагогов школы, материалов печати по проблемам образования;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информации методических семинаров;</w:t>
      </w:r>
    </w:p>
    <w:p w:rsidR="00A12F1F" w:rsidRPr="00D77B95" w:rsidRDefault="00A12F1F" w:rsidP="00A12F1F">
      <w:pPr>
        <w:pStyle w:val="31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4"/>
          <w:szCs w:val="24"/>
        </w:rPr>
      </w:pPr>
      <w:r w:rsidRPr="00D77B95">
        <w:rPr>
          <w:sz w:val="24"/>
          <w:szCs w:val="24"/>
        </w:rPr>
        <w:t xml:space="preserve"> дипломов, наград (являющихся общественным признанием результативности работы отдельных педагогов учащихся, МО, проблемных групп, мастер-классов).</w:t>
      </w:r>
    </w:p>
    <w:p w:rsidR="00A12F1F" w:rsidRPr="00D77B95" w:rsidRDefault="00A12F1F" w:rsidP="00A12F1F">
      <w:pPr>
        <w:pStyle w:val="31"/>
        <w:numPr>
          <w:ilvl w:val="1"/>
          <w:numId w:val="1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7B95">
        <w:rPr>
          <w:sz w:val="24"/>
          <w:szCs w:val="24"/>
        </w:rPr>
        <w:t xml:space="preserve"> Документально оформленная методическая работа Организации заносится в информационный банк педагогического опыта педагогов Организации.</w:t>
      </w:r>
    </w:p>
    <w:p w:rsidR="00A12F1F" w:rsidRPr="00D77B95" w:rsidRDefault="00A12F1F" w:rsidP="00A12F1F">
      <w:pPr>
        <w:pStyle w:val="31"/>
        <w:shd w:val="clear" w:color="auto" w:fill="auto"/>
        <w:spacing w:before="0" w:after="300"/>
        <w:ind w:left="740" w:firstLine="0"/>
        <w:rPr>
          <w:sz w:val="24"/>
          <w:szCs w:val="24"/>
        </w:rPr>
      </w:pPr>
    </w:p>
    <w:p w:rsidR="00A12F1F" w:rsidRDefault="00A12F1F" w:rsidP="00A12F1F">
      <w:pPr>
        <w:pStyle w:val="11"/>
        <w:keepNext/>
        <w:keepLines/>
        <w:shd w:val="clear" w:color="auto" w:fill="auto"/>
        <w:tabs>
          <w:tab w:val="left" w:pos="1655"/>
        </w:tabs>
        <w:spacing w:after="300" w:line="322" w:lineRule="exact"/>
        <w:ind w:left="585" w:right="600" w:firstLine="0"/>
        <w:jc w:val="left"/>
      </w:pPr>
      <w:bookmarkStart w:id="4" w:name="bookmark4"/>
    </w:p>
    <w:p w:rsidR="00A12F1F" w:rsidRDefault="00A12F1F" w:rsidP="00A12F1F">
      <w:pPr>
        <w:pStyle w:val="11"/>
        <w:keepNext/>
        <w:keepLines/>
        <w:shd w:val="clear" w:color="auto" w:fill="auto"/>
        <w:tabs>
          <w:tab w:val="left" w:pos="1655"/>
        </w:tabs>
        <w:spacing w:after="300" w:line="322" w:lineRule="exact"/>
        <w:ind w:left="585" w:right="600" w:firstLine="0"/>
        <w:jc w:val="left"/>
      </w:pPr>
    </w:p>
    <w:p w:rsidR="00A12F1F" w:rsidRDefault="00A12F1F" w:rsidP="00A12F1F">
      <w:pPr>
        <w:pStyle w:val="11"/>
        <w:keepNext/>
        <w:keepLines/>
        <w:shd w:val="clear" w:color="auto" w:fill="auto"/>
        <w:tabs>
          <w:tab w:val="left" w:pos="1655"/>
        </w:tabs>
        <w:spacing w:after="300" w:line="322" w:lineRule="exact"/>
        <w:ind w:left="585" w:right="600" w:firstLine="0"/>
        <w:jc w:val="left"/>
      </w:pPr>
    </w:p>
    <w:bookmarkEnd w:id="4"/>
    <w:p w:rsidR="00A12F1F" w:rsidRDefault="00A12F1F" w:rsidP="00A12F1F">
      <w:pPr>
        <w:pStyle w:val="11"/>
        <w:keepNext/>
        <w:keepLines/>
        <w:shd w:val="clear" w:color="auto" w:fill="auto"/>
        <w:tabs>
          <w:tab w:val="left" w:pos="1655"/>
        </w:tabs>
        <w:spacing w:after="300" w:line="322" w:lineRule="exact"/>
        <w:ind w:left="585" w:right="600" w:firstLine="0"/>
        <w:jc w:val="left"/>
      </w:pPr>
    </w:p>
    <w:sectPr w:rsidR="00A12F1F" w:rsidSect="00541275">
      <w:type w:val="continuous"/>
      <w:pgSz w:w="11909" w:h="16838"/>
      <w:pgMar w:top="1182" w:right="1145" w:bottom="1182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1C" w:rsidRDefault="0064331C" w:rsidP="00541275">
      <w:r>
        <w:separator/>
      </w:r>
    </w:p>
  </w:endnote>
  <w:endnote w:type="continuationSeparator" w:id="0">
    <w:p w:rsidR="0064331C" w:rsidRDefault="0064331C" w:rsidP="0054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1C" w:rsidRDefault="0064331C"/>
  </w:footnote>
  <w:footnote w:type="continuationSeparator" w:id="0">
    <w:p w:rsidR="0064331C" w:rsidRDefault="006433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48125D"/>
    <w:multiLevelType w:val="multilevel"/>
    <w:tmpl w:val="4B2E770A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D1868"/>
    <w:multiLevelType w:val="multilevel"/>
    <w:tmpl w:val="775EE2A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4E24E4"/>
    <w:multiLevelType w:val="multilevel"/>
    <w:tmpl w:val="F8A09B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91235"/>
    <w:multiLevelType w:val="multilevel"/>
    <w:tmpl w:val="68F4EF0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7314AA"/>
    <w:multiLevelType w:val="multilevel"/>
    <w:tmpl w:val="0398276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224BE0"/>
    <w:multiLevelType w:val="multilevel"/>
    <w:tmpl w:val="2D7A1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31D58"/>
    <w:multiLevelType w:val="multilevel"/>
    <w:tmpl w:val="D6028D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1876A5"/>
    <w:multiLevelType w:val="multilevel"/>
    <w:tmpl w:val="C11E0E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4C6753"/>
    <w:multiLevelType w:val="multilevel"/>
    <w:tmpl w:val="45A8A1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CA625A"/>
    <w:multiLevelType w:val="multilevel"/>
    <w:tmpl w:val="CE760F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53216D"/>
    <w:multiLevelType w:val="multilevel"/>
    <w:tmpl w:val="DB3649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F4D1D0F"/>
    <w:multiLevelType w:val="multilevel"/>
    <w:tmpl w:val="17E85F7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3167D1"/>
    <w:multiLevelType w:val="multilevel"/>
    <w:tmpl w:val="FADEDB1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1275"/>
    <w:rsid w:val="0010333D"/>
    <w:rsid w:val="0023628A"/>
    <w:rsid w:val="00250527"/>
    <w:rsid w:val="002D4E85"/>
    <w:rsid w:val="00466DA0"/>
    <w:rsid w:val="004A62A0"/>
    <w:rsid w:val="00503F1A"/>
    <w:rsid w:val="00541275"/>
    <w:rsid w:val="00577DA7"/>
    <w:rsid w:val="005C0A88"/>
    <w:rsid w:val="00634D71"/>
    <w:rsid w:val="0064331C"/>
    <w:rsid w:val="006D2795"/>
    <w:rsid w:val="006E4CBD"/>
    <w:rsid w:val="00797C7E"/>
    <w:rsid w:val="008F179C"/>
    <w:rsid w:val="00940D5A"/>
    <w:rsid w:val="009B217C"/>
    <w:rsid w:val="00A12F1F"/>
    <w:rsid w:val="00A452EE"/>
    <w:rsid w:val="00AE5E7C"/>
    <w:rsid w:val="00BA199C"/>
    <w:rsid w:val="00BD27BC"/>
    <w:rsid w:val="00C27B8F"/>
    <w:rsid w:val="00CE392C"/>
    <w:rsid w:val="00D77B95"/>
    <w:rsid w:val="00DA5F25"/>
    <w:rsid w:val="00E31FBD"/>
    <w:rsid w:val="00E4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2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275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54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15pt">
    <w:name w:val="Основной текст (2) + 11;5 pt"/>
    <w:basedOn w:val="2"/>
    <w:rsid w:val="0054127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4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таблице_"/>
    <w:basedOn w:val="a0"/>
    <w:link w:val="a5"/>
    <w:rsid w:val="0054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31"/>
    <w:rsid w:val="0054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54127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541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Основной текст + 11;5 pt"/>
    <w:basedOn w:val="a6"/>
    <w:rsid w:val="0054127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2"/>
    <w:basedOn w:val="a6"/>
    <w:rsid w:val="005412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41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5412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41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4127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541275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54127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6"/>
    <w:rsid w:val="00541275"/>
    <w:pPr>
      <w:shd w:val="clear" w:color="auto" w:fill="FFFFFF"/>
      <w:spacing w:before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41275"/>
    <w:pPr>
      <w:shd w:val="clear" w:color="auto" w:fill="FFFFFF"/>
      <w:spacing w:after="420" w:line="0" w:lineRule="atLeast"/>
      <w:ind w:hanging="27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4127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A62A0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3">
    <w:name w:val="Абзац списка1"/>
    <w:basedOn w:val="a"/>
    <w:rsid w:val="004A62A0"/>
    <w:pPr>
      <w:widowControl/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2</cp:revision>
  <dcterms:created xsi:type="dcterms:W3CDTF">2016-11-20T15:47:00Z</dcterms:created>
  <dcterms:modified xsi:type="dcterms:W3CDTF">2016-11-20T15:47:00Z</dcterms:modified>
</cp:coreProperties>
</file>