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E1" w:rsidRPr="00EA4C57" w:rsidRDefault="005636E1" w:rsidP="004F4E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57">
        <w:rPr>
          <w:rFonts w:ascii="Times New Roman" w:hAnsi="Times New Roman" w:cs="Times New Roman"/>
          <w:b/>
          <w:sz w:val="24"/>
          <w:szCs w:val="24"/>
        </w:rPr>
        <w:t xml:space="preserve">Анализ работы МО учителей иностранного языка </w:t>
      </w:r>
    </w:p>
    <w:p w:rsidR="005636E1" w:rsidRPr="00EA4C57" w:rsidRDefault="005636E1" w:rsidP="004F4E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57">
        <w:rPr>
          <w:rFonts w:ascii="Times New Roman" w:hAnsi="Times New Roman" w:cs="Times New Roman"/>
          <w:b/>
          <w:sz w:val="24"/>
          <w:szCs w:val="24"/>
        </w:rPr>
        <w:t>за 2016-2017 учебный год.</w:t>
      </w:r>
    </w:p>
    <w:p w:rsidR="005636E1" w:rsidRPr="00EA4C57" w:rsidRDefault="005636E1" w:rsidP="004F4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6E1" w:rsidRPr="00EA4C57" w:rsidRDefault="005636E1" w:rsidP="00E84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57">
        <w:rPr>
          <w:rFonts w:ascii="Times New Roman" w:hAnsi="Times New Roman" w:cs="Times New Roman"/>
          <w:sz w:val="24"/>
          <w:szCs w:val="24"/>
        </w:rPr>
        <w:t>Методическое объединение учителей иностранного языка является структурным подразделением методической службы МБОУ г. Астрахани «Гимназия №1», осуществляющим проведение учебно-воспитательной, инновационной и внеклассной работы. МО учителей иностранного языка создано для решения определённой части задач, возложенных на гимназию.</w:t>
      </w:r>
    </w:p>
    <w:p w:rsidR="005636E1" w:rsidRPr="002636B3" w:rsidRDefault="005636E1" w:rsidP="00E84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57">
        <w:rPr>
          <w:rFonts w:ascii="Times New Roman" w:hAnsi="Times New Roman" w:cs="Times New Roman"/>
          <w:sz w:val="24"/>
          <w:szCs w:val="24"/>
        </w:rPr>
        <w:t>Исходя из общих целей, в 2016-2017 учебном году перед методическим объединением учителей иностранного языка были поставлены конкретные</w:t>
      </w:r>
      <w:r w:rsidR="001177ED">
        <w:rPr>
          <w:rFonts w:ascii="Times New Roman" w:hAnsi="Times New Roman" w:cs="Times New Roman"/>
          <w:sz w:val="24"/>
          <w:szCs w:val="24"/>
        </w:rPr>
        <w:t xml:space="preserve"> цели</w:t>
      </w:r>
      <w:r w:rsidRPr="00EA4C57">
        <w:rPr>
          <w:rFonts w:ascii="Times New Roman" w:hAnsi="Times New Roman" w:cs="Times New Roman"/>
          <w:sz w:val="24"/>
          <w:szCs w:val="24"/>
        </w:rPr>
        <w:t>:</w:t>
      </w:r>
    </w:p>
    <w:p w:rsidR="005636E1" w:rsidRPr="00EA4C57" w:rsidRDefault="00202913" w:rsidP="00E93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4CE">
        <w:rPr>
          <w:rFonts w:ascii="Times New Roman" w:hAnsi="Times New Roman" w:cs="Times New Roman"/>
          <w:sz w:val="24"/>
          <w:szCs w:val="24"/>
        </w:rPr>
        <w:t>п</w:t>
      </w:r>
      <w:r w:rsidR="005636E1" w:rsidRPr="00EA4C57">
        <w:rPr>
          <w:rFonts w:ascii="Times New Roman" w:hAnsi="Times New Roman" w:cs="Times New Roman"/>
          <w:sz w:val="24"/>
          <w:szCs w:val="24"/>
        </w:rPr>
        <w:t>овышение качества образовательного процесса через совершенствование професс</w:t>
      </w:r>
      <w:r w:rsidR="00F144CE">
        <w:rPr>
          <w:rFonts w:ascii="Times New Roman" w:hAnsi="Times New Roman" w:cs="Times New Roman"/>
          <w:sz w:val="24"/>
          <w:szCs w:val="24"/>
        </w:rPr>
        <w:t>иональной компетенции педагогов;</w:t>
      </w:r>
    </w:p>
    <w:p w:rsidR="005636E1" w:rsidRPr="00EA4C57" w:rsidRDefault="005636E1" w:rsidP="00E93C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D4">
        <w:rPr>
          <w:rFonts w:ascii="Times New Roman" w:hAnsi="Times New Roman" w:cs="Times New Roman"/>
          <w:sz w:val="24"/>
          <w:szCs w:val="24"/>
        </w:rPr>
        <w:t>-</w:t>
      </w:r>
      <w:r w:rsidR="0020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4C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4C57">
        <w:rPr>
          <w:rFonts w:ascii="Times New Roman" w:eastAsia="Times New Roman" w:hAnsi="Times New Roman" w:cs="Times New Roman"/>
          <w:sz w:val="24"/>
          <w:szCs w:val="24"/>
        </w:rPr>
        <w:t>еализация современных технологий обучения на уроке через вовлечение учителей в</w:t>
      </w:r>
      <w:r w:rsidRPr="00EA4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4C57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процессы обучения. </w:t>
      </w:r>
    </w:p>
    <w:p w:rsidR="005636E1" w:rsidRPr="00EA4C57" w:rsidRDefault="00F144CE" w:rsidP="00E93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целей</w:t>
      </w:r>
      <w:r w:rsidR="005636E1" w:rsidRPr="00EA4C57">
        <w:rPr>
          <w:rFonts w:ascii="Times New Roman" w:eastAsia="Times New Roman" w:hAnsi="Times New Roman" w:cs="Times New Roman"/>
          <w:sz w:val="24"/>
          <w:szCs w:val="24"/>
        </w:rPr>
        <w:t xml:space="preserve"> были поставлены следующие </w:t>
      </w:r>
      <w:r w:rsidR="005636E1" w:rsidRPr="00F735D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5636E1" w:rsidRPr="00EA4C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36E1" w:rsidRPr="004F4E50" w:rsidRDefault="000A4ED5" w:rsidP="00E93C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50">
        <w:rPr>
          <w:rFonts w:ascii="Times New Roman" w:hAnsi="Times New Roman" w:cs="Times New Roman"/>
          <w:sz w:val="24"/>
          <w:szCs w:val="24"/>
        </w:rPr>
        <w:t>о</w:t>
      </w:r>
      <w:r w:rsidR="00E272C7" w:rsidRPr="004F4E50">
        <w:rPr>
          <w:rFonts w:ascii="Times New Roman" w:hAnsi="Times New Roman" w:cs="Times New Roman"/>
          <w:sz w:val="24"/>
          <w:szCs w:val="24"/>
        </w:rPr>
        <w:t>беспечение прочного овладения</w:t>
      </w:r>
      <w:r w:rsidR="005636E1" w:rsidRPr="004F4E50">
        <w:rPr>
          <w:rFonts w:ascii="Times New Roman" w:hAnsi="Times New Roman" w:cs="Times New Roman"/>
          <w:sz w:val="24"/>
          <w:szCs w:val="24"/>
        </w:rPr>
        <w:t xml:space="preserve"> основными учебными </w:t>
      </w:r>
      <w:r w:rsidRPr="004F4E50">
        <w:rPr>
          <w:rFonts w:ascii="Times New Roman" w:hAnsi="Times New Roman" w:cs="Times New Roman"/>
          <w:sz w:val="24"/>
          <w:szCs w:val="24"/>
        </w:rPr>
        <w:t>навыками по иностранному языку;</w:t>
      </w:r>
    </w:p>
    <w:p w:rsidR="005636E1" w:rsidRPr="004F4E50" w:rsidRDefault="000A4ED5" w:rsidP="00E93C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50">
        <w:rPr>
          <w:rFonts w:ascii="Times New Roman" w:hAnsi="Times New Roman" w:cs="Times New Roman"/>
          <w:sz w:val="24"/>
          <w:szCs w:val="24"/>
        </w:rPr>
        <w:t>п</w:t>
      </w:r>
      <w:r w:rsidR="00202913">
        <w:rPr>
          <w:rFonts w:ascii="Times New Roman" w:hAnsi="Times New Roman" w:cs="Times New Roman"/>
          <w:sz w:val="24"/>
          <w:szCs w:val="24"/>
        </w:rPr>
        <w:t>овышение качества</w:t>
      </w:r>
      <w:r w:rsidR="00E272C7" w:rsidRPr="004F4E50">
        <w:rPr>
          <w:rFonts w:ascii="Times New Roman" w:hAnsi="Times New Roman" w:cs="Times New Roman"/>
          <w:sz w:val="24"/>
          <w:szCs w:val="24"/>
        </w:rPr>
        <w:t xml:space="preserve"> и результативности </w:t>
      </w:r>
      <w:r w:rsidR="005636E1" w:rsidRPr="004F4E50">
        <w:rPr>
          <w:rFonts w:ascii="Times New Roman" w:hAnsi="Times New Roman" w:cs="Times New Roman"/>
          <w:sz w:val="24"/>
          <w:szCs w:val="24"/>
        </w:rPr>
        <w:t xml:space="preserve"> уроков, используя совре</w:t>
      </w:r>
      <w:r w:rsidR="002B46CC">
        <w:rPr>
          <w:rFonts w:ascii="Times New Roman" w:hAnsi="Times New Roman" w:cs="Times New Roman"/>
          <w:sz w:val="24"/>
          <w:szCs w:val="24"/>
        </w:rPr>
        <w:t>менные технологии;</w:t>
      </w:r>
    </w:p>
    <w:p w:rsidR="005636E1" w:rsidRPr="004F4E50" w:rsidRDefault="000A4ED5" w:rsidP="00E93C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50">
        <w:rPr>
          <w:rFonts w:ascii="Times New Roman" w:hAnsi="Times New Roman" w:cs="Times New Roman"/>
          <w:sz w:val="24"/>
          <w:szCs w:val="24"/>
        </w:rPr>
        <w:t>о</w:t>
      </w:r>
      <w:r w:rsidR="00E272C7" w:rsidRPr="004F4E50">
        <w:rPr>
          <w:rFonts w:ascii="Times New Roman" w:hAnsi="Times New Roman" w:cs="Times New Roman"/>
          <w:sz w:val="24"/>
          <w:szCs w:val="24"/>
        </w:rPr>
        <w:t>существление систематического контроля</w:t>
      </w:r>
      <w:r w:rsidR="005636E1" w:rsidRPr="004F4E50">
        <w:rPr>
          <w:rFonts w:ascii="Times New Roman" w:hAnsi="Times New Roman" w:cs="Times New Roman"/>
          <w:sz w:val="24"/>
          <w:szCs w:val="24"/>
        </w:rPr>
        <w:t xml:space="preserve"> уровня обученности  учащихся путём проведения мониторинга по раз</w:t>
      </w:r>
      <w:r w:rsidR="00202913">
        <w:rPr>
          <w:rFonts w:ascii="Times New Roman" w:hAnsi="Times New Roman" w:cs="Times New Roman"/>
          <w:sz w:val="24"/>
          <w:szCs w:val="24"/>
        </w:rPr>
        <w:t>ным видам учебной деятельности:</w:t>
      </w:r>
      <w:r w:rsidR="005636E1" w:rsidRPr="004F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6E1" w:rsidRPr="004F4E50">
        <w:rPr>
          <w:rFonts w:ascii="Times New Roman" w:hAnsi="Times New Roman" w:cs="Times New Roman"/>
          <w:sz w:val="24"/>
          <w:szCs w:val="24"/>
        </w:rPr>
        <w:t>аудирова</w:t>
      </w:r>
      <w:r w:rsidR="00202913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="00202913">
        <w:rPr>
          <w:rFonts w:ascii="Times New Roman" w:hAnsi="Times New Roman" w:cs="Times New Roman"/>
          <w:sz w:val="24"/>
          <w:szCs w:val="24"/>
        </w:rPr>
        <w:t>,</w:t>
      </w:r>
      <w:r w:rsidRPr="004F4E50">
        <w:rPr>
          <w:rFonts w:ascii="Times New Roman" w:hAnsi="Times New Roman" w:cs="Times New Roman"/>
          <w:sz w:val="24"/>
          <w:szCs w:val="24"/>
        </w:rPr>
        <w:t xml:space="preserve"> чтению, говорению, письму;</w:t>
      </w:r>
    </w:p>
    <w:p w:rsidR="005636E1" w:rsidRPr="004F4E50" w:rsidRDefault="000A4ED5" w:rsidP="00E93C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50">
        <w:rPr>
          <w:rFonts w:ascii="Times New Roman" w:hAnsi="Times New Roman" w:cs="Times New Roman"/>
          <w:sz w:val="24"/>
          <w:szCs w:val="24"/>
        </w:rPr>
        <w:t>о</w:t>
      </w:r>
      <w:r w:rsidR="00E272C7" w:rsidRPr="004F4E50">
        <w:rPr>
          <w:rFonts w:ascii="Times New Roman" w:hAnsi="Times New Roman" w:cs="Times New Roman"/>
          <w:sz w:val="24"/>
          <w:szCs w:val="24"/>
        </w:rPr>
        <w:t>казание</w:t>
      </w:r>
      <w:r w:rsidR="005636E1" w:rsidRPr="004F4E50">
        <w:rPr>
          <w:rFonts w:ascii="Times New Roman" w:hAnsi="Times New Roman" w:cs="Times New Roman"/>
          <w:sz w:val="24"/>
          <w:szCs w:val="24"/>
        </w:rPr>
        <w:t xml:space="preserve"> педагогиче</w:t>
      </w:r>
      <w:r w:rsidR="00E272C7" w:rsidRPr="004F4E50">
        <w:rPr>
          <w:rFonts w:ascii="Times New Roman" w:hAnsi="Times New Roman" w:cs="Times New Roman"/>
          <w:sz w:val="24"/>
          <w:szCs w:val="24"/>
        </w:rPr>
        <w:t>ской поддержки</w:t>
      </w:r>
      <w:r w:rsidRPr="004F4E50">
        <w:rPr>
          <w:rFonts w:ascii="Times New Roman" w:hAnsi="Times New Roman" w:cs="Times New Roman"/>
          <w:sz w:val="24"/>
          <w:szCs w:val="24"/>
        </w:rPr>
        <w:t xml:space="preserve"> молодым учителям;</w:t>
      </w:r>
    </w:p>
    <w:p w:rsidR="005636E1" w:rsidRPr="004F4E50" w:rsidRDefault="00E272C7" w:rsidP="00E93C5C">
      <w:pPr>
        <w:pStyle w:val="a3"/>
        <w:numPr>
          <w:ilvl w:val="0"/>
          <w:numId w:val="9"/>
        </w:numPr>
        <w:tabs>
          <w:tab w:val="left" w:pos="36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50">
        <w:rPr>
          <w:rFonts w:ascii="Times New Roman" w:hAnsi="Times New Roman" w:cs="Times New Roman"/>
          <w:sz w:val="24"/>
          <w:szCs w:val="24"/>
        </w:rPr>
        <w:t>изучение</w:t>
      </w:r>
      <w:r w:rsidR="005636E1" w:rsidRPr="004F4E50">
        <w:rPr>
          <w:rFonts w:ascii="Times New Roman" w:hAnsi="Times New Roman" w:cs="Times New Roman"/>
          <w:sz w:val="24"/>
          <w:szCs w:val="24"/>
        </w:rPr>
        <w:t xml:space="preserve"> нормативных документов, положенных в осн</w:t>
      </w:r>
      <w:r w:rsidR="000A4ED5" w:rsidRPr="004F4E50">
        <w:rPr>
          <w:rFonts w:ascii="Times New Roman" w:hAnsi="Times New Roman" w:cs="Times New Roman"/>
          <w:sz w:val="24"/>
          <w:szCs w:val="24"/>
        </w:rPr>
        <w:t xml:space="preserve">ову ЕГЭ, а также </w:t>
      </w:r>
      <w:r w:rsidR="00AF5362">
        <w:rPr>
          <w:rFonts w:ascii="Times New Roman" w:hAnsi="Times New Roman" w:cs="Times New Roman"/>
          <w:sz w:val="24"/>
          <w:szCs w:val="24"/>
        </w:rPr>
        <w:t xml:space="preserve">в </w:t>
      </w:r>
      <w:r w:rsidR="000A4ED5" w:rsidRPr="004F4E50">
        <w:rPr>
          <w:rFonts w:ascii="Times New Roman" w:hAnsi="Times New Roman" w:cs="Times New Roman"/>
          <w:sz w:val="24"/>
          <w:szCs w:val="24"/>
        </w:rPr>
        <w:t>содержание КИМ;</w:t>
      </w:r>
    </w:p>
    <w:p w:rsidR="005636E1" w:rsidRPr="004F4E50" w:rsidRDefault="004F4E50" w:rsidP="00E93C5C">
      <w:pPr>
        <w:pStyle w:val="a3"/>
        <w:numPr>
          <w:ilvl w:val="0"/>
          <w:numId w:val="9"/>
        </w:numPr>
        <w:tabs>
          <w:tab w:val="left" w:pos="720"/>
        </w:tabs>
        <w:spacing w:line="240" w:lineRule="auto"/>
        <w:ind w:right="4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796" w:rsidRPr="004F4E50">
        <w:rPr>
          <w:rFonts w:ascii="Times New Roman" w:hAnsi="Times New Roman" w:cs="Times New Roman"/>
          <w:sz w:val="24"/>
          <w:szCs w:val="24"/>
        </w:rPr>
        <w:t xml:space="preserve">рганизация системной подготовки к ОГЭ и ЕГЭ </w:t>
      </w:r>
      <w:r w:rsidR="00966796" w:rsidRPr="004F4E50">
        <w:rPr>
          <w:rFonts w:ascii="Times New Roman" w:eastAsia="Times New Roman" w:hAnsi="Times New Roman" w:cs="Times New Roman"/>
          <w:sz w:val="24"/>
          <w:szCs w:val="24"/>
        </w:rPr>
        <w:t xml:space="preserve"> по иностранному языку</w:t>
      </w:r>
      <w:r w:rsidR="005636E1" w:rsidRPr="004F4E5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ИКТ и совр</w:t>
      </w:r>
      <w:r w:rsidR="000A4ED5" w:rsidRPr="004F4E50">
        <w:rPr>
          <w:rFonts w:ascii="Times New Roman" w:eastAsia="Times New Roman" w:hAnsi="Times New Roman" w:cs="Times New Roman"/>
          <w:sz w:val="24"/>
          <w:szCs w:val="24"/>
        </w:rPr>
        <w:t>еменных форм и методов обучения;</w:t>
      </w:r>
    </w:p>
    <w:p w:rsidR="004F4E50" w:rsidRDefault="00E272C7" w:rsidP="00E93C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50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5636E1" w:rsidRPr="004F4E50">
        <w:rPr>
          <w:rFonts w:ascii="Times New Roman" w:hAnsi="Times New Roman" w:cs="Times New Roman"/>
          <w:sz w:val="24"/>
          <w:szCs w:val="24"/>
        </w:rPr>
        <w:t>профессионализм</w:t>
      </w:r>
      <w:r w:rsidRPr="004F4E50">
        <w:rPr>
          <w:rFonts w:ascii="Times New Roman" w:hAnsi="Times New Roman" w:cs="Times New Roman"/>
          <w:sz w:val="24"/>
          <w:szCs w:val="24"/>
        </w:rPr>
        <w:t>а</w:t>
      </w:r>
      <w:r w:rsidR="00202913">
        <w:rPr>
          <w:rFonts w:ascii="Times New Roman" w:hAnsi="Times New Roman" w:cs="Times New Roman"/>
          <w:sz w:val="24"/>
          <w:szCs w:val="24"/>
        </w:rPr>
        <w:t xml:space="preserve"> педагогов путем изучения</w:t>
      </w:r>
      <w:r w:rsidR="00232FD4" w:rsidRPr="004F4E50">
        <w:rPr>
          <w:rFonts w:ascii="Times New Roman" w:hAnsi="Times New Roman" w:cs="Times New Roman"/>
          <w:sz w:val="24"/>
          <w:szCs w:val="24"/>
        </w:rPr>
        <w:t xml:space="preserve"> методической литературы, участия</w:t>
      </w:r>
      <w:r w:rsidR="005636E1" w:rsidRPr="004F4E50">
        <w:rPr>
          <w:rFonts w:ascii="Times New Roman" w:hAnsi="Times New Roman" w:cs="Times New Roman"/>
          <w:sz w:val="24"/>
          <w:szCs w:val="24"/>
        </w:rPr>
        <w:t xml:space="preserve"> в конференци</w:t>
      </w:r>
      <w:r w:rsidR="00A05ED1">
        <w:rPr>
          <w:rFonts w:ascii="Times New Roman" w:hAnsi="Times New Roman" w:cs="Times New Roman"/>
          <w:sz w:val="24"/>
          <w:szCs w:val="24"/>
        </w:rPr>
        <w:t>ях</w:t>
      </w:r>
      <w:r w:rsidR="00232FD4" w:rsidRPr="004F4E50">
        <w:rPr>
          <w:rFonts w:ascii="Times New Roman" w:hAnsi="Times New Roman" w:cs="Times New Roman"/>
          <w:sz w:val="24"/>
          <w:szCs w:val="24"/>
        </w:rPr>
        <w:t>,</w:t>
      </w:r>
      <w:r w:rsidR="005636E1" w:rsidRPr="004F4E50">
        <w:rPr>
          <w:rFonts w:ascii="Times New Roman" w:hAnsi="Times New Roman" w:cs="Times New Roman"/>
          <w:sz w:val="24"/>
          <w:szCs w:val="24"/>
        </w:rPr>
        <w:t xml:space="preserve"> методических</w:t>
      </w:r>
      <w:r w:rsidR="00C31035">
        <w:rPr>
          <w:rFonts w:ascii="Times New Roman" w:hAnsi="Times New Roman" w:cs="Times New Roman"/>
          <w:sz w:val="24"/>
          <w:szCs w:val="24"/>
        </w:rPr>
        <w:t xml:space="preserve"> семинарах, </w:t>
      </w:r>
      <w:proofErr w:type="spellStart"/>
      <w:r w:rsidR="00C3103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C31035">
        <w:rPr>
          <w:rFonts w:ascii="Times New Roman" w:hAnsi="Times New Roman" w:cs="Times New Roman"/>
          <w:sz w:val="24"/>
          <w:szCs w:val="24"/>
        </w:rPr>
        <w:t>.</w:t>
      </w:r>
    </w:p>
    <w:p w:rsidR="005636E1" w:rsidRPr="00EA4C57" w:rsidRDefault="005636E1" w:rsidP="00E84CB5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C5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поставленными задачами методическая работа МО учителей иностранного языка была направлена на создание условий для развития педагогического мастерства, повышение уровня качества знаний у</w:t>
      </w:r>
      <w:r w:rsidR="00A110B7">
        <w:rPr>
          <w:rFonts w:ascii="Times New Roman" w:eastAsiaTheme="minorHAnsi" w:hAnsi="Times New Roman" w:cs="Times New Roman"/>
          <w:sz w:val="24"/>
          <w:szCs w:val="24"/>
          <w:lang w:eastAsia="en-US"/>
        </w:rPr>
        <w:t>чащихся по предмету, организацию</w:t>
      </w:r>
      <w:r w:rsidRPr="00EA4C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к государственной итоговой аттестации.</w:t>
      </w:r>
    </w:p>
    <w:p w:rsidR="005636E1" w:rsidRPr="00EA4C57" w:rsidRDefault="005636E1" w:rsidP="004F4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C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работы МО</w:t>
      </w:r>
      <w:r w:rsidR="00E272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36E1" w:rsidRPr="004F4E50" w:rsidRDefault="005636E1" w:rsidP="00E93C5C">
      <w:pPr>
        <w:pStyle w:val="a3"/>
        <w:numPr>
          <w:ilvl w:val="0"/>
          <w:numId w:val="10"/>
        </w:numPr>
        <w:tabs>
          <w:tab w:val="left" w:pos="2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учащихся.</w:t>
      </w:r>
    </w:p>
    <w:p w:rsidR="005636E1" w:rsidRPr="004F4E50" w:rsidRDefault="005636E1" w:rsidP="00E93C5C">
      <w:pPr>
        <w:pStyle w:val="a3"/>
        <w:numPr>
          <w:ilvl w:val="0"/>
          <w:numId w:val="10"/>
        </w:numPr>
        <w:tabs>
          <w:tab w:val="left" w:pos="2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Применение компьютерных т</w:t>
      </w:r>
      <w:r w:rsidR="00C31035">
        <w:rPr>
          <w:rFonts w:ascii="Times New Roman" w:eastAsia="Times New Roman" w:hAnsi="Times New Roman" w:cs="Times New Roman"/>
          <w:sz w:val="24"/>
          <w:szCs w:val="24"/>
        </w:rPr>
        <w:t xml:space="preserve">ехнологий </w:t>
      </w:r>
      <w:r w:rsidRPr="004F4E50">
        <w:rPr>
          <w:rFonts w:ascii="Times New Roman" w:eastAsia="Times New Roman" w:hAnsi="Times New Roman" w:cs="Times New Roman"/>
          <w:sz w:val="24"/>
          <w:szCs w:val="24"/>
        </w:rPr>
        <w:t>при обучении английскому языку.</w:t>
      </w:r>
    </w:p>
    <w:p w:rsidR="005636E1" w:rsidRPr="004F4E50" w:rsidRDefault="005636E1" w:rsidP="00E93C5C">
      <w:pPr>
        <w:pStyle w:val="a3"/>
        <w:numPr>
          <w:ilvl w:val="0"/>
          <w:numId w:val="10"/>
        </w:numPr>
        <w:tabs>
          <w:tab w:val="left" w:pos="4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профессионального роста и развития уровня профессиональной компетенции учителей в условиях модернизации школьного образования.</w:t>
      </w:r>
    </w:p>
    <w:p w:rsidR="005636E1" w:rsidRPr="004F4E50" w:rsidRDefault="005636E1" w:rsidP="00E93C5C">
      <w:pPr>
        <w:pStyle w:val="a3"/>
        <w:numPr>
          <w:ilvl w:val="0"/>
          <w:numId w:val="10"/>
        </w:numPr>
        <w:tabs>
          <w:tab w:val="left" w:pos="1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овладения учащимися учебными стратегиями и умениями и развития их творческих способностей.</w:t>
      </w:r>
    </w:p>
    <w:p w:rsidR="005636E1" w:rsidRPr="004F4E50" w:rsidRDefault="005636E1" w:rsidP="00E93C5C">
      <w:pPr>
        <w:pStyle w:val="a3"/>
        <w:numPr>
          <w:ilvl w:val="0"/>
          <w:numId w:val="10"/>
        </w:num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Сопровождение одарѐнных и талантливых учащихся.</w:t>
      </w:r>
    </w:p>
    <w:p w:rsidR="001B25FD" w:rsidRDefault="001B25FD" w:rsidP="00E93C5C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5FD" w:rsidRPr="001B25FD" w:rsidRDefault="00E84CB5" w:rsidP="00E93C5C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5A4C1B" w:rsidRPr="005A4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учётом поставлен</w:t>
      </w:r>
      <w:r w:rsidR="005A4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целей и задач в течение 2016-2017</w:t>
      </w:r>
      <w:r w:rsidR="005A4C1B" w:rsidRPr="005A4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 было проведено 5 зас</w:t>
      </w:r>
      <w:r w:rsidR="005E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еданий МО</w:t>
      </w:r>
      <w:r w:rsidR="005A4C1B" w:rsidRPr="005A4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25FD" w:rsidRPr="001B25FD">
        <w:rPr>
          <w:spacing w:val="6"/>
          <w:sz w:val="28"/>
          <w:szCs w:val="28"/>
        </w:rPr>
        <w:t xml:space="preserve"> </w:t>
      </w:r>
      <w:r w:rsidR="001B25FD" w:rsidRPr="001B25FD">
        <w:rPr>
          <w:rFonts w:ascii="Times New Roman" w:hAnsi="Times New Roman" w:cs="Times New Roman"/>
          <w:spacing w:val="6"/>
          <w:sz w:val="24"/>
          <w:szCs w:val="24"/>
        </w:rPr>
        <w:t>На заседаниях МО рассматривались следующие вопросы:</w:t>
      </w:r>
    </w:p>
    <w:p w:rsidR="001B25FD" w:rsidRPr="004F4E50" w:rsidRDefault="001B25FD" w:rsidP="00E93C5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E50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 w:rsidRPr="004F4E5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методического объединения за прошедший учебный год;</w:t>
      </w:r>
    </w:p>
    <w:p w:rsidR="001B25FD" w:rsidRPr="004F4E50" w:rsidRDefault="001B25FD" w:rsidP="00E93C5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50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плана работы МО на новый учебный год</w:t>
      </w:r>
      <w:r w:rsidR="002B46C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B25FD" w:rsidRPr="004F4E50" w:rsidRDefault="002B09A6" w:rsidP="00E93C5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50">
        <w:rPr>
          <w:rFonts w:ascii="Times New Roman" w:hAnsi="Times New Roman" w:cs="Times New Roman"/>
          <w:sz w:val="24"/>
          <w:szCs w:val="24"/>
        </w:rPr>
        <w:t>р</w:t>
      </w:r>
      <w:r w:rsidR="001B25FD" w:rsidRPr="004F4E50">
        <w:rPr>
          <w:rFonts w:ascii="Times New Roman" w:hAnsi="Times New Roman" w:cs="Times New Roman"/>
          <w:sz w:val="24"/>
          <w:szCs w:val="24"/>
        </w:rPr>
        <w:t>ассмотрение и утверждение</w:t>
      </w:r>
      <w:r w:rsidRPr="004F4E50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1B25FD" w:rsidRPr="004F4E5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B46CC">
        <w:rPr>
          <w:rFonts w:ascii="Times New Roman" w:hAnsi="Times New Roman" w:cs="Times New Roman"/>
          <w:sz w:val="24"/>
          <w:szCs w:val="24"/>
        </w:rPr>
        <w:t>ы и календарно</w:t>
      </w:r>
      <w:r w:rsidRPr="004F4E50">
        <w:rPr>
          <w:rFonts w:ascii="Times New Roman" w:hAnsi="Times New Roman" w:cs="Times New Roman"/>
          <w:sz w:val="24"/>
          <w:szCs w:val="24"/>
        </w:rPr>
        <w:t>-</w:t>
      </w:r>
      <w:r w:rsidR="001B25FD" w:rsidRPr="004F4E50">
        <w:rPr>
          <w:rFonts w:ascii="Times New Roman" w:hAnsi="Times New Roman" w:cs="Times New Roman"/>
          <w:sz w:val="24"/>
          <w:szCs w:val="24"/>
        </w:rPr>
        <w:t xml:space="preserve">тематического планирования </w:t>
      </w:r>
      <w:r w:rsidRPr="004F4E50">
        <w:rPr>
          <w:rFonts w:ascii="Times New Roman" w:hAnsi="Times New Roman" w:cs="Times New Roman"/>
          <w:sz w:val="24"/>
          <w:szCs w:val="24"/>
        </w:rPr>
        <w:t>на 2016-2017</w:t>
      </w:r>
      <w:r w:rsidR="002B5AEC" w:rsidRPr="004F4E5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A7A21" w:rsidRPr="004F4E50" w:rsidRDefault="001B1A9D" w:rsidP="00E93C5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A7A21" w:rsidRPr="004F4E50">
        <w:rPr>
          <w:rFonts w:ascii="Times New Roman" w:eastAsia="Times New Roman" w:hAnsi="Times New Roman" w:cs="Times New Roman"/>
          <w:sz w:val="24"/>
          <w:szCs w:val="24"/>
        </w:rPr>
        <w:t>овые методы и технологи</w:t>
      </w:r>
      <w:r w:rsidRPr="004F4E50">
        <w:rPr>
          <w:rFonts w:ascii="Times New Roman" w:eastAsia="Times New Roman" w:hAnsi="Times New Roman" w:cs="Times New Roman"/>
          <w:sz w:val="24"/>
          <w:szCs w:val="24"/>
        </w:rPr>
        <w:t>и в обучении иностранным языкам;</w:t>
      </w:r>
    </w:p>
    <w:p w:rsidR="00FA7A21" w:rsidRPr="004F4E50" w:rsidRDefault="001B1A9D" w:rsidP="00E93C5C">
      <w:pPr>
        <w:pStyle w:val="a3"/>
        <w:numPr>
          <w:ilvl w:val="0"/>
          <w:numId w:val="15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7A21" w:rsidRPr="004F4E50">
        <w:rPr>
          <w:rFonts w:ascii="Times New Roman" w:eastAsia="Times New Roman" w:hAnsi="Times New Roman" w:cs="Times New Roman"/>
          <w:sz w:val="24"/>
          <w:szCs w:val="24"/>
        </w:rPr>
        <w:t>спользование ИКТ на уроках иностран</w:t>
      </w:r>
      <w:r w:rsidRPr="004F4E50">
        <w:rPr>
          <w:rFonts w:ascii="Times New Roman" w:eastAsia="Times New Roman" w:hAnsi="Times New Roman" w:cs="Times New Roman"/>
          <w:sz w:val="24"/>
          <w:szCs w:val="24"/>
        </w:rPr>
        <w:t>ного языка;</w:t>
      </w:r>
    </w:p>
    <w:p w:rsidR="00FA7A21" w:rsidRDefault="001B1A9D" w:rsidP="00E93C5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7A21" w:rsidRPr="004F4E50">
        <w:rPr>
          <w:rFonts w:ascii="Times New Roman" w:eastAsia="Times New Roman" w:hAnsi="Times New Roman" w:cs="Times New Roman"/>
          <w:sz w:val="24"/>
          <w:szCs w:val="24"/>
        </w:rPr>
        <w:t>беспечение принципов дифференциации и индивидуализации в обучении, как необходимое условие реализ</w:t>
      </w:r>
      <w:r w:rsidRPr="004F4E50">
        <w:rPr>
          <w:rFonts w:ascii="Times New Roman" w:eastAsia="Times New Roman" w:hAnsi="Times New Roman" w:cs="Times New Roman"/>
          <w:sz w:val="24"/>
          <w:szCs w:val="24"/>
        </w:rPr>
        <w:t>ации стандарта нового поколения;</w:t>
      </w:r>
    </w:p>
    <w:p w:rsidR="00E42652" w:rsidRPr="004F4E50" w:rsidRDefault="00E42652" w:rsidP="00E93C5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мотивация обучающихся на предметах гуманитарного цикла как главное условие повышения качества </w:t>
      </w:r>
      <w:r w:rsidR="00804F9D">
        <w:rPr>
          <w:rFonts w:ascii="Times New Roman" w:eastAsia="Times New Roman" w:hAnsi="Times New Roman" w:cs="Times New Roman"/>
          <w:sz w:val="24"/>
          <w:szCs w:val="24"/>
        </w:rPr>
        <w:t>образования в условиях ФГОС ООО;</w:t>
      </w:r>
    </w:p>
    <w:p w:rsidR="00FA7A21" w:rsidRPr="004F4E50" w:rsidRDefault="001B1A9D" w:rsidP="00E93C5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7A21" w:rsidRPr="004F4E50">
        <w:rPr>
          <w:rFonts w:ascii="Times New Roman" w:eastAsia="Times New Roman" w:hAnsi="Times New Roman" w:cs="Times New Roman"/>
          <w:sz w:val="24"/>
          <w:szCs w:val="24"/>
        </w:rPr>
        <w:t>одготовка к региональным и облас</w:t>
      </w:r>
      <w:r w:rsidRPr="004F4E50">
        <w:rPr>
          <w:rFonts w:ascii="Times New Roman" w:eastAsia="Times New Roman" w:hAnsi="Times New Roman" w:cs="Times New Roman"/>
          <w:sz w:val="24"/>
          <w:szCs w:val="24"/>
        </w:rPr>
        <w:t>тным НПК, олимпиадам, конкурсам;</w:t>
      </w:r>
    </w:p>
    <w:p w:rsidR="00FA7A21" w:rsidRPr="00E42652" w:rsidRDefault="001B1A9D" w:rsidP="00E4265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2913">
        <w:rPr>
          <w:rFonts w:ascii="Times New Roman" w:eastAsia="Times New Roman" w:hAnsi="Times New Roman" w:cs="Times New Roman"/>
          <w:sz w:val="24"/>
          <w:szCs w:val="24"/>
        </w:rPr>
        <w:t xml:space="preserve">зучение демоверсий </w:t>
      </w:r>
      <w:r w:rsidR="00FA7A21" w:rsidRPr="004F4E50">
        <w:rPr>
          <w:rFonts w:ascii="Times New Roman" w:eastAsia="Times New Roman" w:hAnsi="Times New Roman" w:cs="Times New Roman"/>
          <w:sz w:val="24"/>
          <w:szCs w:val="24"/>
        </w:rPr>
        <w:t xml:space="preserve">ОГЭ и ЕГЭ, система работы по подготовке выпускников к сдаче </w:t>
      </w:r>
      <w:r w:rsidRPr="00E42652">
        <w:rPr>
          <w:rFonts w:ascii="Times New Roman" w:eastAsia="Times New Roman" w:hAnsi="Times New Roman" w:cs="Times New Roman"/>
          <w:sz w:val="24"/>
          <w:szCs w:val="24"/>
        </w:rPr>
        <w:t>итоговой аттестации;</w:t>
      </w:r>
    </w:p>
    <w:p w:rsidR="00FA7A21" w:rsidRPr="004F4E50" w:rsidRDefault="001B1A9D" w:rsidP="00E93C5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проектная деятельность учащихся;</w:t>
      </w:r>
    </w:p>
    <w:p w:rsidR="00FA7A21" w:rsidRPr="004F4E50" w:rsidRDefault="001B1A9D" w:rsidP="00E93C5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E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7A21" w:rsidRPr="004F4E50">
        <w:rPr>
          <w:rFonts w:ascii="Times New Roman" w:eastAsia="Times New Roman" w:hAnsi="Times New Roman" w:cs="Times New Roman"/>
          <w:sz w:val="24"/>
          <w:szCs w:val="24"/>
        </w:rPr>
        <w:t>ортфолио</w:t>
      </w:r>
      <w:proofErr w:type="spellEnd"/>
      <w:r w:rsidR="00FA7A21" w:rsidRPr="004F4E50">
        <w:rPr>
          <w:rFonts w:ascii="Times New Roman" w:eastAsia="Times New Roman" w:hAnsi="Times New Roman" w:cs="Times New Roman"/>
          <w:sz w:val="24"/>
          <w:szCs w:val="24"/>
        </w:rPr>
        <w:t xml:space="preserve"> учителей.</w:t>
      </w:r>
    </w:p>
    <w:p w:rsidR="00394278" w:rsidRDefault="00394278" w:rsidP="00E84C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учебном году МО работало в составе</w:t>
      </w:r>
      <w:r w:rsidRPr="00EA4C57">
        <w:rPr>
          <w:rFonts w:ascii="Times New Roman" w:hAnsi="Times New Roman" w:cs="Times New Roman"/>
          <w:sz w:val="24"/>
          <w:szCs w:val="24"/>
        </w:rPr>
        <w:t xml:space="preserve"> 9 человек:</w:t>
      </w:r>
      <w:r w:rsidR="0049453F">
        <w:rPr>
          <w:rFonts w:ascii="Times New Roman" w:hAnsi="Times New Roman" w:cs="Times New Roman"/>
          <w:sz w:val="24"/>
          <w:szCs w:val="24"/>
        </w:rPr>
        <w:t xml:space="preserve"> </w:t>
      </w:r>
      <w:r w:rsidRPr="00EA4C57">
        <w:rPr>
          <w:rFonts w:ascii="Times New Roman" w:hAnsi="Times New Roman" w:cs="Times New Roman"/>
          <w:sz w:val="24"/>
          <w:szCs w:val="24"/>
        </w:rPr>
        <w:t>Мельникова Э.Н. руководитель МО, (прибыла в 2016-20</w:t>
      </w:r>
      <w:r w:rsidR="00202913">
        <w:rPr>
          <w:rFonts w:ascii="Times New Roman" w:hAnsi="Times New Roman" w:cs="Times New Roman"/>
          <w:sz w:val="24"/>
          <w:szCs w:val="24"/>
        </w:rPr>
        <w:t xml:space="preserve">17 учебном году), Аюшева Д.А., </w:t>
      </w:r>
      <w:proofErr w:type="spellStart"/>
      <w:r w:rsidRPr="00EA4C57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EA4C57">
        <w:rPr>
          <w:rFonts w:ascii="Times New Roman" w:hAnsi="Times New Roman" w:cs="Times New Roman"/>
          <w:sz w:val="24"/>
          <w:szCs w:val="24"/>
        </w:rPr>
        <w:t xml:space="preserve"> Т.А., Селин В.Д., Ломакина Н.В., учитель французского языка (совместитель), </w:t>
      </w:r>
      <w:proofErr w:type="spellStart"/>
      <w:r w:rsidRPr="00EA4C57">
        <w:rPr>
          <w:rFonts w:ascii="Times New Roman" w:hAnsi="Times New Roman" w:cs="Times New Roman"/>
          <w:sz w:val="24"/>
          <w:szCs w:val="24"/>
        </w:rPr>
        <w:t>Половинина</w:t>
      </w:r>
      <w:proofErr w:type="spellEnd"/>
      <w:r w:rsidRPr="00EA4C57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EA4C57">
        <w:rPr>
          <w:rFonts w:ascii="Times New Roman" w:hAnsi="Times New Roman" w:cs="Times New Roman"/>
          <w:sz w:val="24"/>
          <w:szCs w:val="24"/>
        </w:rPr>
        <w:t>Утебаева</w:t>
      </w:r>
      <w:proofErr w:type="spellEnd"/>
      <w:r w:rsidRPr="00EA4C57">
        <w:rPr>
          <w:rFonts w:ascii="Times New Roman" w:hAnsi="Times New Roman" w:cs="Times New Roman"/>
          <w:sz w:val="24"/>
          <w:szCs w:val="24"/>
        </w:rPr>
        <w:t xml:space="preserve"> М.А., (прибыла в 2016-2017 учебном году), Кудряшова А.Е. (работала до 09.03.17г.), </w:t>
      </w:r>
      <w:proofErr w:type="spellStart"/>
      <w:r w:rsidRPr="00EA4C57">
        <w:rPr>
          <w:rFonts w:ascii="Times New Roman" w:hAnsi="Times New Roman" w:cs="Times New Roman"/>
          <w:sz w:val="24"/>
          <w:szCs w:val="24"/>
        </w:rPr>
        <w:t>Череватая</w:t>
      </w:r>
      <w:proofErr w:type="spellEnd"/>
      <w:r w:rsidRPr="00EA4C57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617767" w:rsidRPr="00394278" w:rsidRDefault="00572525" w:rsidP="00E93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Учителями иностранного языка</w:t>
      </w:r>
      <w:r w:rsidR="00DD5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велась</w:t>
      </w:r>
      <w:r w:rsidR="0020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систематическая</w:t>
      </w:r>
      <w:r w:rsidR="00617767" w:rsidRPr="00617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по совершенствованию педагогического мастерства через самообразование</w:t>
      </w:r>
      <w:r w:rsidR="00617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double" w:sz="4" w:space="0" w:color="003300"/>
          <w:left w:val="double" w:sz="4" w:space="0" w:color="003300"/>
          <w:bottom w:val="double" w:sz="4" w:space="0" w:color="003300"/>
          <w:right w:val="double" w:sz="4" w:space="0" w:color="003300"/>
          <w:insideH w:val="double" w:sz="4" w:space="0" w:color="003300"/>
          <w:insideV w:val="double" w:sz="4" w:space="0" w:color="003300"/>
        </w:tblBorders>
        <w:tblLook w:val="04A0"/>
      </w:tblPr>
      <w:tblGrid>
        <w:gridCol w:w="4768"/>
        <w:gridCol w:w="4803"/>
      </w:tblGrid>
      <w:tr w:rsidR="00617767" w:rsidRPr="00EA4C57" w:rsidTr="006D4CB5">
        <w:tc>
          <w:tcPr>
            <w:tcW w:w="4768" w:type="dxa"/>
            <w:shd w:val="clear" w:color="auto" w:fill="FABF8F" w:themeFill="accent6" w:themeFillTint="99"/>
          </w:tcPr>
          <w:p w:rsidR="00617767" w:rsidRPr="00EA4C57" w:rsidRDefault="00617767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803" w:type="dxa"/>
            <w:shd w:val="clear" w:color="auto" w:fill="FABF8F" w:themeFill="accent6" w:themeFillTint="99"/>
          </w:tcPr>
          <w:p w:rsidR="00617767" w:rsidRPr="00EA4C57" w:rsidRDefault="00617767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  <w:p w:rsidR="00617767" w:rsidRPr="00EA4C57" w:rsidRDefault="00617767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67" w:rsidRPr="00EA4C57" w:rsidTr="006D4CB5">
        <w:tc>
          <w:tcPr>
            <w:tcW w:w="4768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Аюшева </w:t>
            </w:r>
            <w:proofErr w:type="spellStart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Анвяровна</w:t>
            </w:r>
            <w:proofErr w:type="spellEnd"/>
          </w:p>
        </w:tc>
        <w:tc>
          <w:tcPr>
            <w:tcW w:w="4803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на уроках английского языка</w:t>
            </w:r>
          </w:p>
        </w:tc>
      </w:tr>
      <w:tr w:rsidR="00617767" w:rsidRPr="00EA4C57" w:rsidTr="004A5051">
        <w:trPr>
          <w:trHeight w:val="586"/>
        </w:trPr>
        <w:tc>
          <w:tcPr>
            <w:tcW w:w="4768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803" w:type="dxa"/>
          </w:tcPr>
          <w:p w:rsidR="00617767" w:rsidRPr="00EA4C57" w:rsidRDefault="00617767" w:rsidP="00941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Как повысить мотивацию к изучению английского языка у старших школьников</w:t>
            </w:r>
          </w:p>
        </w:tc>
      </w:tr>
      <w:tr w:rsidR="00617767" w:rsidRPr="00EA4C57" w:rsidTr="006D4CB5">
        <w:tc>
          <w:tcPr>
            <w:tcW w:w="4768" w:type="dxa"/>
          </w:tcPr>
          <w:p w:rsidR="00617767" w:rsidRPr="0061776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6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Кудряшова Анастасия Евгеньевна</w:t>
            </w:r>
          </w:p>
        </w:tc>
        <w:tc>
          <w:tcPr>
            <w:tcW w:w="4803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Методика обучения английскому языку детей с ограниченными возможностями</w:t>
            </w:r>
          </w:p>
        </w:tc>
      </w:tr>
      <w:tr w:rsidR="00617767" w:rsidRPr="00EA4C57" w:rsidTr="006D4CB5">
        <w:tc>
          <w:tcPr>
            <w:tcW w:w="4768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Мельникова Эльмира Наилевна</w:t>
            </w:r>
          </w:p>
        </w:tc>
        <w:tc>
          <w:tcPr>
            <w:tcW w:w="4803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Проектный метод обучения иностранному языку</w:t>
            </w:r>
          </w:p>
        </w:tc>
      </w:tr>
      <w:tr w:rsidR="00617767" w:rsidRPr="00EA4C57" w:rsidTr="006D4CB5">
        <w:tc>
          <w:tcPr>
            <w:tcW w:w="4768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Селин Владислав Дмитриевич</w:t>
            </w:r>
          </w:p>
        </w:tc>
        <w:tc>
          <w:tcPr>
            <w:tcW w:w="4803" w:type="dxa"/>
          </w:tcPr>
          <w:p w:rsidR="00617767" w:rsidRPr="00EA4C57" w:rsidRDefault="00617767" w:rsidP="004F4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Сравнительная лингвистика как способ усвоения лексики на уроке иностранного языка</w:t>
            </w:r>
          </w:p>
        </w:tc>
      </w:tr>
      <w:tr w:rsidR="00617767" w:rsidRPr="00EA4C57" w:rsidTr="006D4CB5">
        <w:tc>
          <w:tcPr>
            <w:tcW w:w="4768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Геннадиевна</w:t>
            </w:r>
          </w:p>
        </w:tc>
        <w:tc>
          <w:tcPr>
            <w:tcW w:w="4803" w:type="dxa"/>
          </w:tcPr>
          <w:p w:rsidR="00617767" w:rsidRPr="00EA4C57" w:rsidRDefault="00617767" w:rsidP="004F4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Творческие приёмы обучения иностранному языку</w:t>
            </w:r>
          </w:p>
        </w:tc>
      </w:tr>
      <w:tr w:rsidR="00617767" w:rsidRPr="00EA4C57" w:rsidTr="006D4CB5">
        <w:tc>
          <w:tcPr>
            <w:tcW w:w="4768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803" w:type="dxa"/>
          </w:tcPr>
          <w:p w:rsidR="00617767" w:rsidRPr="00EA4C57" w:rsidRDefault="00617767" w:rsidP="004F4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медиа-ресурсов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активизации речевого взаимодействия при изучении английского языка</w:t>
            </w:r>
          </w:p>
        </w:tc>
      </w:tr>
      <w:tr w:rsidR="00617767" w:rsidRPr="00EA4C57" w:rsidTr="006D4CB5">
        <w:tc>
          <w:tcPr>
            <w:tcW w:w="4768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803" w:type="dxa"/>
          </w:tcPr>
          <w:p w:rsidR="00617767" w:rsidRPr="00EA4C57" w:rsidRDefault="00617767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на уроках иностранного языка</w:t>
            </w:r>
          </w:p>
        </w:tc>
      </w:tr>
    </w:tbl>
    <w:p w:rsidR="0049453F" w:rsidRDefault="00572525" w:rsidP="00E93C5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5E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данными темами</w:t>
      </w:r>
      <w:r w:rsidR="00FA5ECF" w:rsidRPr="00FA5ECF">
        <w:rPr>
          <w:rFonts w:ascii="Times New Roman" w:eastAsia="Times New Roman" w:hAnsi="Times New Roman"/>
          <w:color w:val="000000"/>
          <w:sz w:val="24"/>
          <w:szCs w:val="24"/>
        </w:rPr>
        <w:t xml:space="preserve"> позволила учителям глубже изучить</w:t>
      </w:r>
      <w:r w:rsidRPr="00FA5ECF">
        <w:rPr>
          <w:rFonts w:ascii="Times New Roman" w:eastAsia="Times New Roman" w:hAnsi="Times New Roman"/>
          <w:color w:val="000000"/>
          <w:sz w:val="24"/>
          <w:szCs w:val="24"/>
        </w:rPr>
        <w:t xml:space="preserve"> методы и приемы обучения иностранному языку</w:t>
      </w:r>
      <w:r w:rsidR="00494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BD6" w:rsidRPr="00FA5ECF">
        <w:rPr>
          <w:rFonts w:ascii="Times New Roman" w:eastAsia="Times New Roman" w:hAnsi="Times New Roman"/>
          <w:color w:val="000000"/>
          <w:sz w:val="24"/>
          <w:szCs w:val="24"/>
        </w:rPr>
        <w:t>и применя</w:t>
      </w:r>
      <w:r w:rsidRPr="00FA5ECF">
        <w:rPr>
          <w:rFonts w:ascii="Times New Roman" w:eastAsia="Times New Roman" w:hAnsi="Times New Roman" w:cs="Times New Roman"/>
          <w:color w:val="000000"/>
          <w:sz w:val="24"/>
          <w:szCs w:val="24"/>
        </w:rPr>
        <w:t>ть их на практике</w:t>
      </w:r>
      <w:r w:rsidRPr="00FA5EC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F2FBE" w:rsidRDefault="003A4F8A" w:rsidP="00E93C5C">
      <w:pPr>
        <w:pStyle w:val="a5"/>
        <w:shd w:val="clear" w:color="auto" w:fill="FFFFFF"/>
        <w:spacing w:before="0" w:beforeAutospacing="0" w:after="86" w:afterAutospacing="0"/>
        <w:ind w:firstLine="708"/>
        <w:jc w:val="both"/>
      </w:pPr>
      <w:r w:rsidRPr="00EA4C57">
        <w:lastRenderedPageBreak/>
        <w:t>Учителя иностранного языка</w:t>
      </w:r>
      <w:r>
        <w:t xml:space="preserve"> использовали</w:t>
      </w:r>
      <w:r w:rsidR="001650A0">
        <w:t xml:space="preserve"> в своей работе разные педагогические</w:t>
      </w:r>
      <w:r w:rsidRPr="003A4F8A">
        <w:t xml:space="preserve"> технологии:</w:t>
      </w:r>
      <w:r w:rsidRPr="00EA4C57">
        <w:t xml:space="preserve"> </w:t>
      </w:r>
      <w:r w:rsidR="0049453F">
        <w:t>информационно-коммуникативные</w:t>
      </w:r>
      <w:r w:rsidR="00C85058">
        <w:t>, игровые, проблемно-поисковые</w:t>
      </w:r>
      <w:r w:rsidR="0049453F">
        <w:t>,</w:t>
      </w:r>
      <w:r w:rsidR="0049453F" w:rsidRPr="0049453F">
        <w:rPr>
          <w:b/>
        </w:rPr>
        <w:t xml:space="preserve"> </w:t>
      </w:r>
      <w:r w:rsidR="0049453F" w:rsidRPr="0049453F">
        <w:t>здоровьесберегающие.</w:t>
      </w:r>
      <w:r w:rsidR="0049453F" w:rsidRPr="0049453F">
        <w:rPr>
          <w:color w:val="000000"/>
        </w:rPr>
        <w:t xml:space="preserve"> </w:t>
      </w:r>
      <w:r w:rsidR="0049453F" w:rsidRPr="00394278">
        <w:rPr>
          <w:color w:val="000000"/>
        </w:rPr>
        <w:t>Всеми учителям</w:t>
      </w:r>
      <w:r w:rsidR="0049453F">
        <w:rPr>
          <w:rStyle w:val="grame"/>
          <w:color w:val="000000"/>
        </w:rPr>
        <w:t>и иностранного языка</w:t>
      </w:r>
      <w:r w:rsidR="0049453F" w:rsidRPr="00394278">
        <w:rPr>
          <w:rStyle w:val="grame"/>
          <w:color w:val="000000"/>
        </w:rPr>
        <w:t xml:space="preserve"> а</w:t>
      </w:r>
      <w:r w:rsidR="0049453F" w:rsidRPr="00394278">
        <w:rPr>
          <w:color w:val="000000"/>
        </w:rPr>
        <w:t>ктивно применя</w:t>
      </w:r>
      <w:r w:rsidR="0049453F">
        <w:rPr>
          <w:color w:val="000000"/>
        </w:rPr>
        <w:t>лся на уроках метод проектов, так как</w:t>
      </w:r>
      <w:r w:rsidR="0049453F" w:rsidRPr="00394278">
        <w:rPr>
          <w:color w:val="000000"/>
        </w:rPr>
        <w:t xml:space="preserve"> он делает учебный процесс творческим и целенаправленным, а учеников – ответственными и целеуст</w:t>
      </w:r>
      <w:r w:rsidR="0049453F">
        <w:rPr>
          <w:color w:val="000000"/>
        </w:rPr>
        <w:t>ремлёнными. Этот метод позволил</w:t>
      </w:r>
      <w:r w:rsidR="0049453F" w:rsidRPr="00394278">
        <w:rPr>
          <w:color w:val="000000"/>
        </w:rPr>
        <w:t xml:space="preserve"> вовлечь учащихся в посильную, но обязательную для каждого активную познавательную деятельность.</w:t>
      </w:r>
      <w:r w:rsidR="00202913">
        <w:rPr>
          <w:rStyle w:val="apple-converted-space"/>
          <w:color w:val="000000"/>
        </w:rPr>
        <w:t xml:space="preserve"> </w:t>
      </w:r>
      <w:r w:rsidR="00E93C5C">
        <w:t>В мае</w:t>
      </w:r>
      <w:r w:rsidR="0049453F">
        <w:t xml:space="preserve"> 2017</w:t>
      </w:r>
      <w:r w:rsidR="0049453F" w:rsidRPr="00EA4C57">
        <w:t xml:space="preserve"> года состоялась защита проектов учащихс</w:t>
      </w:r>
      <w:r w:rsidR="000B5132">
        <w:t>я 5 - 7-х классов по английскому и немецкому</w:t>
      </w:r>
      <w:r w:rsidR="0049453F" w:rsidRPr="00EA4C57">
        <w:t xml:space="preserve"> языкам. Темы проектов были разнообразными и интересными, а сами проекты имели практическое значение. Учащиеся под руководством учителей успешно защитили свои проекты.</w:t>
      </w:r>
    </w:p>
    <w:p w:rsidR="00BF2FBE" w:rsidRDefault="00BF2FBE" w:rsidP="00E9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57">
        <w:rPr>
          <w:rFonts w:ascii="Times New Roman" w:hAnsi="Times New Roman" w:cs="Times New Roman"/>
          <w:sz w:val="24"/>
          <w:szCs w:val="24"/>
        </w:rPr>
        <w:t>Учителя иностранного языка посещали родительские собрания и отвечали на вопросы по тактике и стратегии обучению иностранным языкам в школе. По мере необходимости осуществлялись встречи и беседы с роди</w:t>
      </w:r>
      <w:r>
        <w:rPr>
          <w:rFonts w:ascii="Times New Roman" w:hAnsi="Times New Roman" w:cs="Times New Roman"/>
          <w:sz w:val="24"/>
          <w:szCs w:val="24"/>
        </w:rPr>
        <w:t>телями в индивидуальном порядке.</w:t>
      </w:r>
    </w:p>
    <w:p w:rsidR="00BF2FBE" w:rsidRPr="00EA4C57" w:rsidRDefault="000B5132" w:rsidP="002029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Особое </w:t>
      </w:r>
      <w:r w:rsidR="00BF2FBE" w:rsidRPr="00EA4C57">
        <w:rPr>
          <w:rFonts w:ascii="Times New Roman" w:eastAsia="Times New Roman" w:hAnsi="Times New Roman" w:cs="Times New Roman"/>
          <w:sz w:val="24"/>
          <w:szCs w:val="24"/>
        </w:rPr>
        <w:t xml:space="preserve">внимание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уделялось </w:t>
      </w:r>
      <w:r w:rsidR="00BF2FBE" w:rsidRPr="00EA4C57">
        <w:rPr>
          <w:rFonts w:ascii="Times New Roman" w:eastAsia="Times New Roman" w:hAnsi="Times New Roman" w:cs="Times New Roman"/>
          <w:sz w:val="24"/>
          <w:szCs w:val="24"/>
        </w:rPr>
        <w:t xml:space="preserve">работе с одарёнными детьми. </w:t>
      </w:r>
      <w:r w:rsidR="00BF2FBE" w:rsidRPr="00EA4C57">
        <w:rPr>
          <w:rFonts w:ascii="Times New Roman" w:hAnsi="Times New Roman" w:cs="Times New Roman"/>
          <w:sz w:val="24"/>
          <w:szCs w:val="24"/>
        </w:rPr>
        <w:t>Английский язык - это уникальный школьный предмет, в котором интегрированы знания из области литературы и истории, географии, биологии. Повысить интерес к предмету, активизировать деятельность учащихся на уроках – это задача каждого учителя. Гимназисты принимали активное участие в олимпиадах, конкурсах, конференциях.</w:t>
      </w:r>
    </w:p>
    <w:p w:rsidR="00BF2FBE" w:rsidRPr="00D04D91" w:rsidRDefault="00BF2FBE" w:rsidP="004F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C57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и Всероссийские</w:t>
      </w:r>
    </w:p>
    <w:p w:rsidR="0049453F" w:rsidRPr="005A4C1B" w:rsidRDefault="0049453F" w:rsidP="004F4E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ayout w:type="fixed"/>
        <w:tblLook w:val="04A0"/>
      </w:tblPr>
      <w:tblGrid>
        <w:gridCol w:w="2978"/>
        <w:gridCol w:w="1984"/>
        <w:gridCol w:w="851"/>
        <w:gridCol w:w="1134"/>
        <w:gridCol w:w="1134"/>
        <w:gridCol w:w="1842"/>
      </w:tblGrid>
      <w:tr w:rsidR="00BF2FBE" w:rsidRPr="00EA4C57" w:rsidTr="006D4CB5">
        <w:trPr>
          <w:trHeight w:val="340"/>
        </w:trPr>
        <w:tc>
          <w:tcPr>
            <w:tcW w:w="297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BF2FBE" w:rsidRPr="00EA4C57" w:rsidRDefault="00BF2FBE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BF2FBE" w:rsidRPr="00EA4C57" w:rsidRDefault="00BF2FBE" w:rsidP="004F4E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proofErr w:type="gramStart"/>
            <w:r w:rsidRPr="00EA4C57">
              <w:rPr>
                <w:rFonts w:ascii="Times New Roman" w:eastAsia="Arial Unicode MS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BF2FBE" w:rsidRPr="00EA4C57" w:rsidRDefault="00BF2FBE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BF2FBE" w:rsidRPr="00EA4C57" w:rsidRDefault="00BF2FBE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BF2FBE" w:rsidRPr="00EA4C57" w:rsidRDefault="00BF2FBE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BF2FBE" w:rsidRPr="00EA4C57" w:rsidRDefault="00BF2FBE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BF2FBE" w:rsidRPr="00EA4C57" w:rsidRDefault="00BF2FBE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BF2FBE" w:rsidRPr="00EA4C57" w:rsidTr="006D4CB5">
        <w:trPr>
          <w:trHeight w:val="1884"/>
        </w:trPr>
        <w:tc>
          <w:tcPr>
            <w:tcW w:w="2978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="001C1A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Фоксфорда</w:t>
            </w:r>
            <w:proofErr w:type="spellEnd"/>
            <w:r w:rsidR="001C1A5E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BF2FBE" w:rsidRPr="00597246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C1A5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IV</w:t>
            </w:r>
            <w:r w:rsidR="005972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сезон</w:t>
            </w:r>
          </w:p>
          <w:p w:rsidR="00BF2FBE" w:rsidRPr="00EA4C57" w:rsidRDefault="00BF2FBE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BF2FBE" w:rsidRPr="00EA4C57" w:rsidRDefault="008425A1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Досымбетова</w:t>
            </w:r>
            <w:proofErr w:type="spellEnd"/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E356B5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E356B5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8425A1" w:rsidP="00842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</w:t>
            </w:r>
            <w:r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ский</w:t>
            </w:r>
            <w:r w:rsidR="00BF2FBE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Э.Н.</w:t>
            </w:r>
          </w:p>
        </w:tc>
      </w:tr>
      <w:tr w:rsidR="00BF2FBE" w:rsidRPr="00EA4C57" w:rsidTr="00E356B5">
        <w:trPr>
          <w:trHeight w:val="884"/>
        </w:trPr>
        <w:tc>
          <w:tcPr>
            <w:tcW w:w="2978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Уталиева</w:t>
            </w:r>
            <w:proofErr w:type="spellEnd"/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Лия</w:t>
            </w:r>
          </w:p>
          <w:p w:rsidR="00BF2FBE" w:rsidRPr="00E356B5" w:rsidRDefault="008425A1" w:rsidP="00E356B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Фидий Ольга</w:t>
            </w:r>
          </w:p>
          <w:p w:rsidR="00BF2FBE" w:rsidRPr="00BF2FBE" w:rsidRDefault="00BF2FBE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8425A1" w:rsidP="00842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</w:t>
            </w:r>
            <w:r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ский</w:t>
            </w:r>
            <w:r w:rsidR="00BF2FBE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E356B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3 ст.</w:t>
            </w:r>
          </w:p>
          <w:p w:rsidR="00BF2FBE" w:rsidRPr="00EA4C57" w:rsidRDefault="00BF2FBE" w:rsidP="00E356B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3 ст.</w:t>
            </w: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2FBE" w:rsidRPr="00EA4C57" w:rsidTr="00E356B5">
        <w:trPr>
          <w:trHeight w:val="716"/>
        </w:trPr>
        <w:tc>
          <w:tcPr>
            <w:tcW w:w="2978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8425A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="0084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8425A1" w:rsidP="00842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</w:t>
            </w:r>
            <w:r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ский</w:t>
            </w:r>
            <w:r w:rsidR="00BF2FBE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E356B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3 ст.</w:t>
            </w:r>
          </w:p>
          <w:p w:rsidR="00BF2FBE" w:rsidRPr="00EA4C57" w:rsidRDefault="00BF2FBE" w:rsidP="00E356B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BF2FBE" w:rsidRPr="00EA4C57" w:rsidTr="00E356B5">
        <w:trPr>
          <w:trHeight w:val="1116"/>
        </w:trPr>
        <w:tc>
          <w:tcPr>
            <w:tcW w:w="2978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XIII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Международная олимпиада по основам наук</w:t>
            </w: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Досымбетова</w:t>
            </w:r>
            <w:proofErr w:type="spellEnd"/>
            <w:r w:rsidR="0084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8425A1" w:rsidRDefault="00BF2FBE" w:rsidP="008425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6D0E2E" w:rsidP="00842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BF2FBE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нглийский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Э.Н.</w:t>
            </w:r>
          </w:p>
        </w:tc>
      </w:tr>
      <w:tr w:rsidR="00BF2FBE" w:rsidRPr="00EA4C57" w:rsidTr="00E356B5">
        <w:trPr>
          <w:trHeight w:val="1683"/>
        </w:trPr>
        <w:tc>
          <w:tcPr>
            <w:tcW w:w="2978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8425A1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Карпов Степан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6D0E2E" w:rsidP="00842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BF2FBE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нглийский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BF2FBE" w:rsidRPr="00EA4C57" w:rsidTr="006D4CB5">
        <w:trPr>
          <w:trHeight w:val="1884"/>
        </w:trPr>
        <w:tc>
          <w:tcPr>
            <w:tcW w:w="2978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Всероссийская олимпиада</w:t>
            </w:r>
          </w:p>
          <w:p w:rsidR="00BF2FBE" w:rsidRPr="00EA4C57" w:rsidRDefault="00DA5BFF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ш</w:t>
            </w:r>
            <w:r w:rsidR="00BF2FBE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кольников «Умники России»</w:t>
            </w:r>
          </w:p>
          <w:p w:rsidR="00BF2FBE" w:rsidRPr="00EA4C57" w:rsidRDefault="00161D41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BF2FBE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сенний этап</w:t>
            </w: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Досымбетова</w:t>
            </w:r>
            <w:proofErr w:type="spellEnd"/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BF2FBE" w:rsidRPr="00EA4C57" w:rsidRDefault="00BF2FBE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E356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6D0E2E" w:rsidP="00842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BF2FBE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нглийский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BF2FBE" w:rsidRPr="00EA4C57" w:rsidRDefault="00BF2FBE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Э.Н.</w:t>
            </w:r>
          </w:p>
        </w:tc>
      </w:tr>
    </w:tbl>
    <w:p w:rsidR="003A4F8A" w:rsidRPr="0049453F" w:rsidRDefault="003A4F8A" w:rsidP="004F4E5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4D91" w:rsidRPr="00EA4C57" w:rsidRDefault="00D04D91" w:rsidP="004F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C57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Областные</w:t>
      </w:r>
    </w:p>
    <w:p w:rsidR="000E0BBC" w:rsidRPr="00FA5ECF" w:rsidRDefault="000E0BBC" w:rsidP="004F4E50">
      <w:pPr>
        <w:pStyle w:val="a5"/>
        <w:shd w:val="clear" w:color="auto" w:fill="FFFFFF"/>
        <w:spacing w:before="0" w:beforeAutospacing="0" w:after="86" w:afterAutospacing="0"/>
      </w:pPr>
    </w:p>
    <w:tbl>
      <w:tblPr>
        <w:tblW w:w="9923" w:type="dxa"/>
        <w:tblInd w:w="-176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ayout w:type="fixed"/>
        <w:tblLook w:val="04A0"/>
      </w:tblPr>
      <w:tblGrid>
        <w:gridCol w:w="2978"/>
        <w:gridCol w:w="1984"/>
        <w:gridCol w:w="851"/>
        <w:gridCol w:w="1134"/>
        <w:gridCol w:w="1134"/>
        <w:gridCol w:w="1842"/>
      </w:tblGrid>
      <w:tr w:rsidR="00D04D91" w:rsidRPr="00EA4C57" w:rsidTr="006D4CB5">
        <w:trPr>
          <w:trHeight w:val="340"/>
        </w:trPr>
        <w:tc>
          <w:tcPr>
            <w:tcW w:w="297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D04D91" w:rsidRPr="00EA4C57" w:rsidRDefault="00D04D91" w:rsidP="004F4E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proofErr w:type="gramStart"/>
            <w:r w:rsidRPr="00EA4C57">
              <w:rPr>
                <w:rFonts w:ascii="Times New Roman" w:eastAsia="Arial Unicode MS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vAlign w:val="center"/>
            <w:hideMark/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D04D91" w:rsidRPr="00EA4C57" w:rsidTr="00787E34">
        <w:trPr>
          <w:trHeight w:val="1240"/>
        </w:trPr>
        <w:tc>
          <w:tcPr>
            <w:tcW w:w="2978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F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Прикаспийская межрегиональная олимпиада ш</w:t>
            </w:r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(АГУ)</w:t>
            </w: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71788" w:rsidP="00FB3A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D04D91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нглийский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04D91" w:rsidRPr="00EA4C57" w:rsidTr="00787E34">
        <w:trPr>
          <w:trHeight w:val="1331"/>
        </w:trPr>
        <w:tc>
          <w:tcPr>
            <w:tcW w:w="2978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F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Прикаспийская межрег</w:t>
            </w:r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иональная  олимпиада школьников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(АГУ)</w:t>
            </w: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  <w:p w:rsidR="00D04D91" w:rsidRPr="00EA4C57" w:rsidRDefault="00D04D91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71788" w:rsidP="00FB3A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D04D91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нглийский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D04D91" w:rsidRPr="00EA4C57" w:rsidTr="00787E34">
        <w:trPr>
          <w:trHeight w:val="1268"/>
        </w:trPr>
        <w:tc>
          <w:tcPr>
            <w:tcW w:w="2978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FB3ACB" w:rsidP="00F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Прикаспийская межрегиональная </w:t>
            </w:r>
            <w:r w:rsidR="00D04D91" w:rsidRPr="00EA4C57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пиада школьников </w:t>
            </w:r>
            <w:r w:rsidR="00D04D91" w:rsidRPr="00EA4C57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(АГУ)</w:t>
            </w: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Китаев Константин</w:t>
            </w: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71788" w:rsidP="00FB3A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D04D91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нглийский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Аюшева Д.А.</w:t>
            </w:r>
          </w:p>
        </w:tc>
      </w:tr>
      <w:tr w:rsidR="00D04D91" w:rsidRPr="00EA4C57" w:rsidTr="00787E34">
        <w:trPr>
          <w:trHeight w:val="1231"/>
        </w:trPr>
        <w:tc>
          <w:tcPr>
            <w:tcW w:w="2978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F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Прикаспийская межрег</w:t>
            </w:r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иональная  олимпиада школьников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(АГУ)</w:t>
            </w:r>
          </w:p>
        </w:tc>
        <w:tc>
          <w:tcPr>
            <w:tcW w:w="198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</w:t>
            </w:r>
          </w:p>
          <w:p w:rsidR="00D04D91" w:rsidRPr="00EA4C57" w:rsidRDefault="00D04D91" w:rsidP="004F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85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71788" w:rsidP="00FB3A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D04D91" w:rsidRPr="00EA4C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нглийский язык</w:t>
            </w:r>
          </w:p>
        </w:tc>
        <w:tc>
          <w:tcPr>
            <w:tcW w:w="113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D04D91" w:rsidRPr="00EA4C57" w:rsidRDefault="00D04D91" w:rsidP="004F4E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D04D91" w:rsidRPr="004F4E50" w:rsidRDefault="00D04D91" w:rsidP="004F4E50">
      <w:pPr>
        <w:tabs>
          <w:tab w:val="left" w:pos="79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C57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D04D91" w:rsidRPr="00EA4C57" w:rsidRDefault="00D04D91" w:rsidP="004F4E50">
      <w:pPr>
        <w:tabs>
          <w:tab w:val="left" w:pos="79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C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XXIII</w:t>
      </w:r>
      <w:r w:rsidRPr="00EA4C57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областная открытая НПК учащихся</w:t>
      </w:r>
    </w:p>
    <w:tbl>
      <w:tblPr>
        <w:tblStyle w:val="a6"/>
        <w:tblW w:w="10284" w:type="dxa"/>
        <w:jc w:val="center"/>
        <w:tblInd w:w="-743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ook w:val="04A0"/>
      </w:tblPr>
      <w:tblGrid>
        <w:gridCol w:w="587"/>
        <w:gridCol w:w="3153"/>
        <w:gridCol w:w="2079"/>
        <w:gridCol w:w="2301"/>
        <w:gridCol w:w="2164"/>
      </w:tblGrid>
      <w:tr w:rsidR="00D04D91" w:rsidRPr="00EA4C57" w:rsidTr="006D4CB5">
        <w:trPr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04D91" w:rsidRPr="00EA4C57" w:rsidTr="006D4CB5">
        <w:trPr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4F4E5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021124" w:rsidP="00787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4D91" w:rsidRPr="00EA4C57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787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Мельникова Э.Н.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7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  <w:p w:rsidR="00D04D91" w:rsidRPr="00EA4C57" w:rsidRDefault="00D04D91" w:rsidP="007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787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04D91" w:rsidRPr="00EA4C57" w:rsidTr="006D4CB5">
        <w:trPr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021124" w:rsidP="007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4D91" w:rsidRPr="00EA4C57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7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FB3ACB" w:rsidRDefault="00D04D91" w:rsidP="007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Махира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Меркульева Татьяна,</w:t>
            </w:r>
          </w:p>
          <w:p w:rsidR="00D04D91" w:rsidRPr="00EA4C57" w:rsidRDefault="00D04D91" w:rsidP="007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Степкина Арина</w:t>
            </w:r>
          </w:p>
          <w:p w:rsidR="00D04D91" w:rsidRPr="00EA4C57" w:rsidRDefault="00D04D91" w:rsidP="007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7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617767" w:rsidRDefault="00617767" w:rsidP="004F4E50">
      <w:pPr>
        <w:rPr>
          <w:rFonts w:ascii="Times New Roman" w:hAnsi="Times New Roman" w:cs="Times New Roman"/>
          <w:sz w:val="24"/>
          <w:szCs w:val="24"/>
        </w:rPr>
      </w:pPr>
    </w:p>
    <w:p w:rsidR="00D04D91" w:rsidRPr="00EA4C57" w:rsidRDefault="00D04D91" w:rsidP="004F4E5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C57">
        <w:rPr>
          <w:rFonts w:ascii="Times New Roman" w:eastAsia="Calibri" w:hAnsi="Times New Roman" w:cs="Times New Roman"/>
          <w:b/>
          <w:sz w:val="24"/>
          <w:szCs w:val="24"/>
        </w:rPr>
        <w:t>Конкурсы</w:t>
      </w:r>
    </w:p>
    <w:p w:rsidR="00D04D91" w:rsidRPr="00EA4C57" w:rsidRDefault="00D04D91" w:rsidP="004F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C57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и Всероссийские</w:t>
      </w:r>
    </w:p>
    <w:tbl>
      <w:tblPr>
        <w:tblW w:w="10284" w:type="dxa"/>
        <w:jc w:val="center"/>
        <w:tblInd w:w="-743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ook w:val="04A0"/>
      </w:tblPr>
      <w:tblGrid>
        <w:gridCol w:w="587"/>
        <w:gridCol w:w="3153"/>
        <w:gridCol w:w="2079"/>
        <w:gridCol w:w="2301"/>
        <w:gridCol w:w="2164"/>
      </w:tblGrid>
      <w:tr w:rsidR="00D04D91" w:rsidRPr="00EA4C57" w:rsidTr="006D4CB5">
        <w:trPr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D04D91" w:rsidRPr="00EA4C57" w:rsidRDefault="00D04D91" w:rsidP="004F4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04D91" w:rsidRPr="00EA4C57" w:rsidTr="003B15AA">
        <w:trPr>
          <w:trHeight w:val="1433"/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4F4E50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EA4C5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FB3AC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Международный конкурс-игра «Лев»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61D41">
              <w:rPr>
                <w:rFonts w:ascii="Times New Roman" w:eastAsia="Batang" w:hAnsi="Times New Roman" w:cs="Times New Roman"/>
                <w:sz w:val="24"/>
                <w:szCs w:val="24"/>
              </w:rPr>
              <w:t>(а</w:t>
            </w:r>
            <w:r w:rsidR="00161D4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нглийский</w:t>
            </w:r>
            <w:r w:rsidR="00161D41" w:rsidRPr="006D4CB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61D4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язык</w:t>
            </w:r>
            <w:r w:rsidR="00161D41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FB3AC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234D03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Уталиева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Лия(7Б</w:t>
            </w:r>
            <w:r w:rsidR="00D04D9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:rsidR="00D04D91" w:rsidRPr="00EA4C57" w:rsidRDefault="00234D03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Савина Валерия (8Б</w:t>
            </w:r>
            <w:r w:rsidR="00D04D9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:rsidR="00D04D91" w:rsidRPr="00EA4C57" w:rsidRDefault="00234D03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Джаджанидзе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Виктория (8Б</w:t>
            </w:r>
            <w:r w:rsidR="00D04D9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:rsidR="00D04D91" w:rsidRPr="00EA4C57" w:rsidRDefault="00D04D91" w:rsidP="004F4E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победитель</w:t>
            </w:r>
          </w:p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победитель</w:t>
            </w:r>
          </w:p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04D91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победитель</w:t>
            </w:r>
          </w:p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04D91" w:rsidRPr="00EA4C57" w:rsidTr="006D4CB5">
        <w:trPr>
          <w:trHeight w:val="611"/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4F4E50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161D41" w:rsidRPr="00EA4C57" w:rsidRDefault="00D04D91" w:rsidP="00FB3AC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Международный конкурс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«Я юный гений»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61D41">
              <w:rPr>
                <w:rFonts w:ascii="Times New Roman" w:eastAsia="Batang" w:hAnsi="Times New Roman" w:cs="Times New Roman"/>
                <w:sz w:val="24"/>
                <w:szCs w:val="24"/>
              </w:rPr>
              <w:t>(а</w:t>
            </w:r>
            <w:r w:rsidR="00161D4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нглийский</w:t>
            </w:r>
            <w:r w:rsidR="00161D41" w:rsidRPr="006D4CB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61D4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язык</w:t>
            </w:r>
            <w:r w:rsidR="00161D41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FB3AC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Э.Н.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</w:p>
          <w:p w:rsidR="00D04D91" w:rsidRPr="00EA4C57" w:rsidRDefault="00D04D9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Мария (5 А)</w:t>
            </w: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04D91" w:rsidRPr="00EA4C57" w:rsidTr="006D4CB5">
        <w:trPr>
          <w:trHeight w:val="611"/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9C14B3" w:rsidP="004F4E50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 w:rsidR="00D04D9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161D41" w:rsidRPr="00EA4C57" w:rsidRDefault="00D04D91" w:rsidP="00FB3AC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Международный конкурс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«Я энциклопедия»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61D41">
              <w:rPr>
                <w:rFonts w:ascii="Times New Roman" w:eastAsia="Batang" w:hAnsi="Times New Roman" w:cs="Times New Roman"/>
                <w:sz w:val="24"/>
                <w:szCs w:val="24"/>
              </w:rPr>
              <w:t>(а</w:t>
            </w:r>
            <w:r w:rsidR="00161D4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нглийский</w:t>
            </w:r>
            <w:r w:rsidR="00161D41" w:rsidRPr="006D4CB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61D4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язык</w:t>
            </w:r>
            <w:r w:rsidR="00161D41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FB3AC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Э.Н.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</w:p>
          <w:p w:rsidR="00D04D91" w:rsidRPr="00EA4C57" w:rsidRDefault="00D04D9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Мария (5 А)</w:t>
            </w: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2 степень</w:t>
            </w:r>
          </w:p>
        </w:tc>
      </w:tr>
      <w:tr w:rsidR="00D04D91" w:rsidRPr="00EA4C57" w:rsidTr="003B15AA">
        <w:trPr>
          <w:trHeight w:val="1541"/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9C14B3" w:rsidP="004F4E50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D04D9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FB3AC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III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Международный конкурс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«Мириады открытий»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роекта «</w:t>
            </w:r>
            <w:proofErr w:type="spellStart"/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Animal</w:t>
            </w:r>
            <w:r w:rsidRPr="00C8743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world</w:t>
            </w: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="00FB3AC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61D41">
              <w:rPr>
                <w:rFonts w:ascii="Times New Roman" w:eastAsia="Batang" w:hAnsi="Times New Roman" w:cs="Times New Roman"/>
                <w:sz w:val="24"/>
                <w:szCs w:val="24"/>
              </w:rPr>
              <w:t>(а</w:t>
            </w:r>
            <w:r w:rsidR="00161D4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нглийский</w:t>
            </w:r>
            <w:r w:rsidR="00161D41" w:rsidRPr="006D4CB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61D41"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язык</w:t>
            </w:r>
            <w:r w:rsidR="00161D41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FB3AC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Э.Н.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Янболганова</w:t>
            </w:r>
            <w:proofErr w:type="spellEnd"/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(5 В)</w:t>
            </w:r>
          </w:p>
          <w:p w:rsidR="00D04D91" w:rsidRPr="00EA4C57" w:rsidRDefault="00D04D9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91" w:rsidRPr="00EA4C57" w:rsidRDefault="00D04D91" w:rsidP="00FB3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="00F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Екатерина (6 В)</w:t>
            </w: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6 место</w:t>
            </w:r>
          </w:p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04D91" w:rsidRPr="00EA4C57" w:rsidRDefault="00D04D91" w:rsidP="003B15A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Batang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55275A" w:rsidRPr="00EA4C57" w:rsidRDefault="0055275A" w:rsidP="004F4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57">
        <w:rPr>
          <w:rFonts w:ascii="Times New Roman" w:hAnsi="Times New Roman" w:cs="Times New Roman"/>
          <w:b/>
          <w:sz w:val="24"/>
          <w:szCs w:val="24"/>
        </w:rPr>
        <w:t>Областные</w:t>
      </w:r>
    </w:p>
    <w:p w:rsidR="0055275A" w:rsidRPr="00EA4C57" w:rsidRDefault="0055275A" w:rsidP="004F4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A4C57">
        <w:rPr>
          <w:rFonts w:ascii="Times New Roman" w:hAnsi="Times New Roman" w:cs="Times New Roman"/>
          <w:b/>
          <w:sz w:val="24"/>
          <w:szCs w:val="24"/>
        </w:rPr>
        <w:t xml:space="preserve"> открытый конкурс проектов и учебно-исследовательских работ «Начинай»</w:t>
      </w:r>
    </w:p>
    <w:tbl>
      <w:tblPr>
        <w:tblStyle w:val="a6"/>
        <w:tblW w:w="10284" w:type="dxa"/>
        <w:jc w:val="center"/>
        <w:tblInd w:w="-743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ook w:val="04A0"/>
      </w:tblPr>
      <w:tblGrid>
        <w:gridCol w:w="587"/>
        <w:gridCol w:w="3153"/>
        <w:gridCol w:w="2079"/>
        <w:gridCol w:w="2301"/>
        <w:gridCol w:w="2164"/>
      </w:tblGrid>
      <w:tr w:rsidR="0055275A" w:rsidRPr="00EA4C57" w:rsidTr="006D4CB5">
        <w:trPr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55275A" w:rsidRPr="00EA4C57" w:rsidRDefault="0055275A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55275A" w:rsidRPr="00EA4C57" w:rsidRDefault="0055275A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55275A" w:rsidRPr="00EA4C57" w:rsidRDefault="0055275A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55275A" w:rsidRPr="00EA4C57" w:rsidRDefault="0055275A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55275A" w:rsidRPr="00EA4C57" w:rsidRDefault="0055275A" w:rsidP="004F4E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5275A" w:rsidRPr="00EA4C57" w:rsidTr="006D4CB5">
        <w:trPr>
          <w:jc w:val="center"/>
        </w:trPr>
        <w:tc>
          <w:tcPr>
            <w:tcW w:w="587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55275A" w:rsidRPr="00EA4C57" w:rsidRDefault="0055275A" w:rsidP="004F4E5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53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55275A" w:rsidRPr="00EA4C57" w:rsidRDefault="00021124" w:rsidP="00FB3A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275A" w:rsidRPr="00EA4C57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55275A" w:rsidRPr="00EA4C57" w:rsidRDefault="0055275A" w:rsidP="00FB3A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0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55275A" w:rsidRPr="00EA4C57" w:rsidRDefault="0055275A" w:rsidP="00F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Габриэлова</w:t>
            </w:r>
            <w:proofErr w:type="spellEnd"/>
          </w:p>
          <w:p w:rsidR="0055275A" w:rsidRPr="00EA4C57" w:rsidRDefault="0055275A" w:rsidP="00F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55275A" w:rsidRPr="00EA4C57" w:rsidRDefault="0055275A" w:rsidP="00F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23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64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auto"/>
          </w:tcPr>
          <w:p w:rsidR="0055275A" w:rsidRPr="00EA4C57" w:rsidRDefault="0055275A" w:rsidP="00FB3A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AA474C" w:rsidRDefault="00AA474C" w:rsidP="00AA4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7F1" w:rsidRPr="00EA4C57" w:rsidRDefault="007057F1" w:rsidP="00E84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57">
        <w:rPr>
          <w:rFonts w:ascii="Times New Roman" w:hAnsi="Times New Roman" w:cs="Times New Roman"/>
          <w:sz w:val="24"/>
          <w:szCs w:val="24"/>
        </w:rPr>
        <w:t>Неотъемлемой частью повышения уровня развития профессионального мастерства пед</w:t>
      </w:r>
      <w:r>
        <w:rPr>
          <w:rFonts w:ascii="Times New Roman" w:hAnsi="Times New Roman" w:cs="Times New Roman"/>
          <w:sz w:val="24"/>
          <w:szCs w:val="24"/>
        </w:rPr>
        <w:t xml:space="preserve">агогов </w:t>
      </w:r>
      <w:r w:rsidRPr="00EA4C57">
        <w:rPr>
          <w:rFonts w:ascii="Times New Roman" w:hAnsi="Times New Roman" w:cs="Times New Roman"/>
          <w:sz w:val="24"/>
          <w:szCs w:val="24"/>
        </w:rPr>
        <w:t xml:space="preserve">является их участие в научно-практических конференциях, </w:t>
      </w:r>
      <w:proofErr w:type="spellStart"/>
      <w:r w:rsidRPr="00EA4C5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A4C57">
        <w:rPr>
          <w:rFonts w:ascii="Times New Roman" w:hAnsi="Times New Roman" w:cs="Times New Roman"/>
          <w:sz w:val="24"/>
          <w:szCs w:val="24"/>
        </w:rPr>
        <w:t>, семинарах, участие в заседаниях круглого стола, изучение опыта работы других учите</w:t>
      </w:r>
      <w:r w:rsidR="00202913">
        <w:rPr>
          <w:rFonts w:ascii="Times New Roman" w:hAnsi="Times New Roman" w:cs="Times New Roman"/>
          <w:sz w:val="24"/>
          <w:szCs w:val="24"/>
        </w:rPr>
        <w:t>лей, а также прохождение курсов</w:t>
      </w:r>
      <w:r w:rsidRPr="00EA4C57">
        <w:rPr>
          <w:rFonts w:ascii="Times New Roman" w:hAnsi="Times New Roman" w:cs="Times New Roman"/>
          <w:sz w:val="24"/>
          <w:szCs w:val="24"/>
        </w:rPr>
        <w:t xml:space="preserve"> повышения квалификации по предмету.</w:t>
      </w:r>
    </w:p>
    <w:tbl>
      <w:tblPr>
        <w:tblW w:w="10207" w:type="dxa"/>
        <w:tblInd w:w="-318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ayout w:type="fixed"/>
        <w:tblLook w:val="04A0"/>
      </w:tblPr>
      <w:tblGrid>
        <w:gridCol w:w="2127"/>
        <w:gridCol w:w="2127"/>
        <w:gridCol w:w="2369"/>
        <w:gridCol w:w="1600"/>
        <w:gridCol w:w="1984"/>
      </w:tblGrid>
      <w:tr w:rsidR="007057F1" w:rsidRPr="00EA4C57" w:rsidTr="00F8511A">
        <w:tc>
          <w:tcPr>
            <w:tcW w:w="2127" w:type="dxa"/>
            <w:shd w:val="clear" w:color="auto" w:fill="FABF8F" w:themeFill="accent6" w:themeFillTint="99"/>
            <w:vAlign w:val="center"/>
          </w:tcPr>
          <w:p w:rsidR="007057F1" w:rsidRPr="00EA4C57" w:rsidRDefault="007057F1" w:rsidP="004F4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7057F1" w:rsidRPr="00EA4C57" w:rsidRDefault="007057F1" w:rsidP="004F4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НПК</w:t>
            </w:r>
          </w:p>
        </w:tc>
        <w:tc>
          <w:tcPr>
            <w:tcW w:w="2369" w:type="dxa"/>
            <w:shd w:val="clear" w:color="auto" w:fill="FABF8F" w:themeFill="accent6" w:themeFillTint="99"/>
            <w:vAlign w:val="center"/>
          </w:tcPr>
          <w:p w:rsidR="007057F1" w:rsidRPr="00EA4C57" w:rsidRDefault="007057F1" w:rsidP="004F4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600" w:type="dxa"/>
            <w:shd w:val="clear" w:color="auto" w:fill="FABF8F" w:themeFill="accent6" w:themeFillTint="99"/>
            <w:vAlign w:val="center"/>
          </w:tcPr>
          <w:p w:rsidR="007057F1" w:rsidRPr="00EA4C57" w:rsidRDefault="007057F1" w:rsidP="004F4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7057F1" w:rsidRPr="00EA4C57" w:rsidRDefault="007057F1" w:rsidP="004F4E5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Педсоветы,</w:t>
            </w:r>
          </w:p>
          <w:p w:rsidR="007057F1" w:rsidRPr="00EA4C57" w:rsidRDefault="007057F1" w:rsidP="004F4E5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7057F1" w:rsidRPr="00EA4C57" w:rsidTr="00F8511A">
        <w:trPr>
          <w:trHeight w:val="1469"/>
        </w:trPr>
        <w:tc>
          <w:tcPr>
            <w:tcW w:w="2127" w:type="dxa"/>
          </w:tcPr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«Модернизация содержания и технологий ФГОС ООО на основе инновационных практик индивидуализации образования», повышение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квалификации, ГАУ ДПО «ВГАПО», 36 ч</w:t>
            </w:r>
          </w:p>
          <w:p w:rsidR="007057F1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(Аюшева Д.А.)</w:t>
            </w:r>
          </w:p>
          <w:p w:rsidR="005C2D86" w:rsidRPr="00EA4C57" w:rsidRDefault="005C2D86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03C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«Модернизация содержания и технологий ФГОС ООО на основе инновационных практик и</w:t>
            </w:r>
            <w:r w:rsidR="00EF603C"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ндивидуализации образования» (Волгоград),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</w:p>
          <w:p w:rsidR="007057F1" w:rsidRDefault="00EF603C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57F1"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М.А.)</w:t>
            </w:r>
          </w:p>
          <w:p w:rsidR="00EF603C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«Методические аспекты преподавания иностранного языка в русле 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</w:t>
            </w:r>
            <w:proofErr w:type="spellEnd"/>
          </w:p>
          <w:p w:rsidR="00EF603C" w:rsidRDefault="00EF603C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подхода»,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 часа.</w:t>
            </w:r>
          </w:p>
          <w:p w:rsidR="007057F1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М.А.)</w:t>
            </w:r>
          </w:p>
          <w:p w:rsidR="005C2D86" w:rsidRPr="00EA4C57" w:rsidRDefault="005C2D86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7F1" w:rsidRPr="005C2D86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Майкрософт</w:t>
            </w:r>
            <w:r w:rsidRPr="005C2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F603C" w:rsidRPr="00EF603C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6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«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Certified</w:t>
            </w:r>
            <w:r w:rsidRPr="00EF6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EF6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Innovative</w:t>
            </w:r>
            <w:r w:rsidRPr="00EF6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Educator</w:t>
            </w:r>
            <w:r w:rsidRPr="00EF6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 </w:t>
            </w:r>
            <w:r w:rsidR="005C2D86" w:rsidRPr="005C2D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057F1" w:rsidRPr="00C87430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АГТУ</w:t>
            </w:r>
          </w:p>
          <w:p w:rsidR="007057F1" w:rsidRPr="00C87430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43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C87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874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87430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5C2D86" w:rsidRPr="00C87430" w:rsidRDefault="005C2D86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Курсы «Оказание первой помощи» (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,16 часов)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(Аюшева Д.А.,</w:t>
            </w:r>
            <w:proofErr w:type="gramEnd"/>
          </w:p>
          <w:p w:rsidR="007057F1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Мельникова Э.Н., 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М.А)</w:t>
            </w:r>
          </w:p>
          <w:p w:rsidR="005C2D86" w:rsidRPr="00EA4C57" w:rsidRDefault="005C2D86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«Модернизация содержания и технологий ФГОС ООО на основе инновационных практик индивидуализации образования», повышение </w:t>
            </w: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квалификации, ГАУ ДПО «ВГАПО», 36 ч</w:t>
            </w:r>
          </w:p>
          <w:p w:rsidR="007057F1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  <w:r w:rsidR="00EF6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2D86" w:rsidRPr="00EA4C57" w:rsidRDefault="005C2D86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603C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Курсы  с 14.04-03.05.17г. «Оценка образовательных достижений </w:t>
            </w:r>
            <w:r w:rsidR="00EF603C">
              <w:rPr>
                <w:rFonts w:ascii="Times New Roman" w:hAnsi="Times New Roman" w:cs="Times New Roman"/>
                <w:sz w:val="24"/>
                <w:szCs w:val="24"/>
              </w:rPr>
              <w:t>выпускников при проведении ЕГЭ». Институт развития образования,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(Мельникова Э.Н.)</w:t>
            </w:r>
            <w:r w:rsidR="00EF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03C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Курсы с 27.03.-25.04.17г. «Оценка образовательных достижений выпускников при проведении ОГЭ». Институт развит</w:t>
            </w:r>
            <w:r w:rsidR="00EF603C">
              <w:rPr>
                <w:rFonts w:ascii="Times New Roman" w:hAnsi="Times New Roman" w:cs="Times New Roman"/>
                <w:sz w:val="24"/>
                <w:szCs w:val="24"/>
              </w:rPr>
              <w:t>ия образования,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  <w:r w:rsidR="00EF603C">
              <w:rPr>
                <w:rFonts w:ascii="Times New Roman" w:hAnsi="Times New Roman" w:cs="Times New Roman"/>
                <w:sz w:val="24"/>
                <w:szCs w:val="24"/>
              </w:rPr>
              <w:t xml:space="preserve"> (Мельникова Э.Н.,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  <w:r w:rsidR="00EF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НОУ ДПО «Институт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системно-деятельностной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подготовки» с 21.09.16- 31.05.17г., 72 ч. (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МельниковаЭ.Н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Межрегиональная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НПК «Достижение современного качества образования средствами дидактической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: опыт работы сетевых площадок», ГАОУ ДПО «Институт развития образования», 16.12. 2016г.</w:t>
            </w: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(Аюшева Д.А.,</w:t>
            </w:r>
            <w:proofErr w:type="gramEnd"/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Мельникова Э.Н., 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С.Г.)</w:t>
            </w: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НППК «Проблемы развития личности: многообразие подходов», ГАУ ДО «Астраханский областной центр развития творчества», 11.05.2017</w:t>
            </w: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(Аюшева Д.А.)</w:t>
            </w: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</w:t>
            </w:r>
            <w:r w:rsidR="006E3E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</w:t>
            </w:r>
            <w:proofErr w:type="gram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НППК «Проблемы развития личности: многообразие подходов», ГАУ ДО «Астраханский областной центр развития творчества», 11.05.2017</w:t>
            </w: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всероссийской конференции «Содержательные аспекты модернизации системы общего образования: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издательства «Просвещение»»</w:t>
            </w: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02.11.16г., 6ч.</w:t>
            </w: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МельниковаЭ.Н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всероссийской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«Сложности употребления различных лексических средств выражения </w:t>
            </w:r>
            <w:proofErr w:type="gram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. и пути их преодоления»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16.04.17г.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(Мельникова Э.Н.)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областной семинар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«Будь готов к экзаменам. Развитие стратегий устной части ЕГЭ», изд-во </w:t>
            </w:r>
            <w:r w:rsidRPr="00EA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F6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earson</w:t>
            </w:r>
            <w:r w:rsidR="006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0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Аюшева Д.А.,</w:t>
            </w:r>
            <w:r w:rsidR="006E3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С.Г., 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Жилякова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проблемный семинар «Применение современных  технологий, методов и приемов в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 для достижения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</w:t>
            </w:r>
            <w:proofErr w:type="gram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Аукцион  педагогических идей»,  выступление по теме «Приёмы и технологии формирования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 обучающихся на уроках англ. языка».</w:t>
            </w:r>
            <w:proofErr w:type="gramEnd"/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8F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BC248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семинар </w:t>
            </w:r>
            <w:proofErr w:type="spellStart"/>
            <w:r w:rsidR="00BC248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BC2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8 часов.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М.А.,</w:t>
            </w:r>
            <w:proofErr w:type="gramEnd"/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Э.Н.)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Методический областной семинар «Современные образовательные решения как залог успешного обучения иностранному языку»</w:t>
            </w:r>
            <w:proofErr w:type="gram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М.А.,</w:t>
            </w:r>
            <w:proofErr w:type="gramEnd"/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Э.Н.)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Методический областной семинар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«Взаимосвязь подготовки к международным Кембриджским экзаменам и школьной аттестацией по английскому языку». 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М.Е.)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1" w:rsidRPr="00EA4C57" w:rsidRDefault="007057F1" w:rsidP="004F4E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всероссийского проекта</w:t>
            </w:r>
          </w:p>
          <w:p w:rsidR="007057F1" w:rsidRPr="00EA4C57" w:rsidRDefault="007057F1" w:rsidP="004F4E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«Открытый урок с Просвещением»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Половинина</w:t>
            </w:r>
            <w:proofErr w:type="spellEnd"/>
            <w:r w:rsidR="00BC2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С.Г.,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Мельникова Э.Н.,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Аюшева Д.А.,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Методический областной семинар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сегодня: профессиональные</w:t>
            </w:r>
          </w:p>
          <w:p w:rsidR="007057F1" w:rsidRPr="00EA4C57" w:rsidRDefault="00BC248F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57F1" w:rsidRPr="00EA4C57">
              <w:rPr>
                <w:rFonts w:ascii="Times New Roman" w:hAnsi="Times New Roman" w:cs="Times New Roman"/>
                <w:sz w:val="24"/>
                <w:szCs w:val="24"/>
              </w:rPr>
              <w:t>омпетенции и новые технологии преподавания»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30.03.17г., 6ч.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(Мельникова</w:t>
            </w:r>
            <w:r w:rsidR="00BC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Э.Н.)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gram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вебинаре</w:t>
            </w:r>
            <w:proofErr w:type="spellEnd"/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Надпредметный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 «Мир деятельности» как содержательный компонент мотивирующего пространства образовательной организации: опыт работы сетевых площадок Астраханской области» 06.12.16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(Мельникова Э.Н.)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gram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вебинаре</w:t>
            </w:r>
            <w:proofErr w:type="spellEnd"/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«Создание сети школ, реализующих инновационные программы для отработки новых технологий»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25.10.16г.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(Мельникова Э.Н.)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Выступление на областном семинаре «Целеполагание при проектировании образовательного процесса» 20.03.17г.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(Мельникова Э.Н.)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для учителей «Профессиональная гордость» от проекта </w:t>
            </w:r>
            <w:r w:rsidRPr="00EA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mega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</w:t>
            </w:r>
            <w:r w:rsidRPr="00EA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BC248F">
              <w:rPr>
                <w:rFonts w:ascii="Times New Roman" w:hAnsi="Times New Roman" w:cs="Times New Roman"/>
                <w:sz w:val="24"/>
                <w:szCs w:val="24"/>
              </w:rPr>
              <w:t>, 22.12.2016г.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1 место.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(Аюшева Д.А.)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конкурсе «ЭКСПО АО: авторский образовательный продукт»</w:t>
            </w:r>
          </w:p>
          <w:p w:rsidR="007057F1" w:rsidRPr="00EA4C57" w:rsidRDefault="007057F1" w:rsidP="004F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(Мельникова Э.Н.)</w:t>
            </w:r>
            <w:r w:rsidR="00BC24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  <w:p w:rsidR="007057F1" w:rsidRPr="00EA4C57" w:rsidRDefault="007057F1" w:rsidP="004F4E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57F1" w:rsidRPr="00EA4C57" w:rsidRDefault="007057F1" w:rsidP="004F4E50">
            <w:pPr>
              <w:spacing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Выступление</w:t>
            </w: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на МО «Дифференцированный подход при обучении иностранному языку как средство эффективного</w:t>
            </w:r>
            <w:r w:rsidR="00BC2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24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потенциала обучающихся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BC2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М.А.)</w:t>
            </w:r>
          </w:p>
          <w:p w:rsidR="007057F1" w:rsidRPr="00EA4C57" w:rsidRDefault="007057F1" w:rsidP="004F4E5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педсовете</w:t>
            </w:r>
          </w:p>
          <w:p w:rsidR="007057F1" w:rsidRPr="00EA4C57" w:rsidRDefault="007057F1" w:rsidP="00BC248F">
            <w:pPr>
              <w:spacing w:line="240" w:lineRule="auto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«Дифференцированный подход при обучении иностранному языку как средство эффективного развития потенциала </w:t>
            </w:r>
            <w:proofErr w:type="gram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C2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М.А.)</w:t>
            </w:r>
          </w:p>
          <w:p w:rsidR="007057F1" w:rsidRPr="00EA4C57" w:rsidRDefault="007057F1" w:rsidP="004F4E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педсовете (январь 2017г) по теме:</w:t>
            </w:r>
          </w:p>
          <w:p w:rsidR="007057F1" w:rsidRPr="00EA4C57" w:rsidRDefault="007057F1" w:rsidP="004F4E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контрольно-оценочной самостоятельности учащихся на уроках рефлексии в технологии </w:t>
            </w:r>
            <w:proofErr w:type="spellStart"/>
            <w:r w:rsidRPr="00EA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EA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метода.</w:t>
            </w:r>
          </w:p>
          <w:p w:rsidR="007057F1" w:rsidRPr="00EA4C57" w:rsidRDefault="007057F1" w:rsidP="004F4E50">
            <w:pPr>
              <w:spacing w:line="240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7057F1" w:rsidRPr="00EA4C57" w:rsidRDefault="007057F1" w:rsidP="004F4E50">
            <w:pPr>
              <w:spacing w:line="240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МО клас</w:t>
            </w:r>
            <w:r w:rsidR="00BC2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сных руководителей  </w:t>
            </w:r>
            <w:proofErr w:type="spellStart"/>
            <w:r w:rsidR="00BC2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надпредметны</w:t>
            </w: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 «Мир деятельности»</w:t>
            </w:r>
            <w:r w:rsidR="00BC2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(Мельникова Э.Н.)</w:t>
            </w:r>
          </w:p>
          <w:p w:rsidR="007057F1" w:rsidRPr="00EA4C57" w:rsidRDefault="007057F1" w:rsidP="004F4E50">
            <w:pPr>
              <w:spacing w:line="240" w:lineRule="auto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57F1" w:rsidRPr="00D01344" w:rsidRDefault="007057F1" w:rsidP="004F4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D0" w:rsidRPr="00D01344" w:rsidRDefault="00D01344" w:rsidP="004F4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44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Style w:val="a6"/>
        <w:tblW w:w="10977" w:type="dxa"/>
        <w:tblInd w:w="-825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ayout w:type="fixed"/>
        <w:tblLook w:val="04A0"/>
      </w:tblPr>
      <w:tblGrid>
        <w:gridCol w:w="2127"/>
        <w:gridCol w:w="4111"/>
        <w:gridCol w:w="4739"/>
      </w:tblGrid>
      <w:tr w:rsidR="00684CD0" w:rsidRPr="00EA4C57" w:rsidTr="006D4CB5">
        <w:trPr>
          <w:trHeight w:val="717"/>
        </w:trPr>
        <w:tc>
          <w:tcPr>
            <w:tcW w:w="2127" w:type="dxa"/>
            <w:shd w:val="clear" w:color="auto" w:fill="FABF8F" w:themeFill="accent6" w:themeFillTint="99"/>
          </w:tcPr>
          <w:p w:rsidR="00684CD0" w:rsidRPr="00EA4C57" w:rsidRDefault="00684CD0" w:rsidP="004F4E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684CD0" w:rsidRPr="00EA4C57" w:rsidRDefault="00684CD0" w:rsidP="004F4E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684CD0" w:rsidRPr="00EA4C57" w:rsidRDefault="00684CD0" w:rsidP="004F4E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4739" w:type="dxa"/>
            <w:shd w:val="clear" w:color="auto" w:fill="FABF8F" w:themeFill="accent6" w:themeFillTint="99"/>
          </w:tcPr>
          <w:p w:rsidR="00684CD0" w:rsidRPr="00EA4C57" w:rsidRDefault="00684CD0" w:rsidP="004F4E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684CD0" w:rsidRPr="00EA4C57" w:rsidTr="006D4CB5">
        <w:trPr>
          <w:trHeight w:val="618"/>
        </w:trPr>
        <w:tc>
          <w:tcPr>
            <w:tcW w:w="2127" w:type="dxa"/>
            <w:shd w:val="clear" w:color="auto" w:fill="auto"/>
          </w:tcPr>
          <w:p w:rsidR="00684CD0" w:rsidRPr="00EA4C57" w:rsidRDefault="00684CD0" w:rsidP="00C1128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Аюшева Д.А.</w:t>
            </w:r>
          </w:p>
        </w:tc>
        <w:tc>
          <w:tcPr>
            <w:tcW w:w="4111" w:type="dxa"/>
            <w:shd w:val="clear" w:color="auto" w:fill="auto"/>
          </w:tcPr>
          <w:p w:rsidR="00684CD0" w:rsidRPr="00EA4C57" w:rsidRDefault="00684CD0" w:rsidP="00C112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урока и самооценка школьника.</w:t>
            </w:r>
          </w:p>
        </w:tc>
        <w:tc>
          <w:tcPr>
            <w:tcW w:w="4739" w:type="dxa"/>
            <w:shd w:val="clear" w:color="auto" w:fill="auto"/>
          </w:tcPr>
          <w:p w:rsidR="00684CD0" w:rsidRPr="00EA4C57" w:rsidRDefault="00684CD0" w:rsidP="00C1128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материалов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НПК «Достижение современного качества образования средствами дидактической системы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: опыт работы сетевых площадок», ГАОУ 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CD0" w:rsidRPr="00EA4C57" w:rsidTr="006D4CB5">
        <w:trPr>
          <w:trHeight w:val="618"/>
        </w:trPr>
        <w:tc>
          <w:tcPr>
            <w:tcW w:w="2127" w:type="dxa"/>
            <w:shd w:val="clear" w:color="auto" w:fill="auto"/>
          </w:tcPr>
          <w:p w:rsidR="00684CD0" w:rsidRPr="00EA4C57" w:rsidRDefault="00684CD0" w:rsidP="00C1128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Аюшева Д.А.</w:t>
            </w: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684CD0" w:rsidRPr="00EA4C57" w:rsidRDefault="00684CD0" w:rsidP="00C112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климат урока и самооценка школьника.</w:t>
            </w:r>
          </w:p>
        </w:tc>
        <w:tc>
          <w:tcPr>
            <w:tcW w:w="4739" w:type="dxa"/>
            <w:shd w:val="clear" w:color="auto" w:fill="auto"/>
          </w:tcPr>
          <w:p w:rsidR="00684CD0" w:rsidRPr="00EA4C57" w:rsidRDefault="00684CD0" w:rsidP="00C1128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материалов XVII открытой НППК «Проблемы развития личности: многообразие подходов», ГАУ </w:t>
            </w:r>
            <w:proofErr w:type="gram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>Астраханский</w:t>
            </w:r>
            <w:proofErr w:type="gramEnd"/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областной центр развития творчества»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84CD0" w:rsidRPr="00EA4C57" w:rsidTr="006D4CB5">
        <w:trPr>
          <w:trHeight w:val="618"/>
        </w:trPr>
        <w:tc>
          <w:tcPr>
            <w:tcW w:w="2127" w:type="dxa"/>
            <w:shd w:val="clear" w:color="auto" w:fill="auto"/>
          </w:tcPr>
          <w:p w:rsidR="00684CD0" w:rsidRPr="00EA4C57" w:rsidRDefault="00684CD0" w:rsidP="006E3E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Половинина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</w:t>
            </w:r>
          </w:p>
        </w:tc>
        <w:tc>
          <w:tcPr>
            <w:tcW w:w="4111" w:type="dxa"/>
            <w:shd w:val="clear" w:color="auto" w:fill="auto"/>
          </w:tcPr>
          <w:p w:rsidR="00684CD0" w:rsidRPr="00EA4C57" w:rsidRDefault="00684CD0" w:rsidP="00C112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контрольно-оценочной самостоятельности учащихся на уроках рефлексии в технологии 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метода.</w:t>
            </w:r>
          </w:p>
        </w:tc>
        <w:tc>
          <w:tcPr>
            <w:tcW w:w="4739" w:type="dxa"/>
            <w:shd w:val="clear" w:color="auto" w:fill="auto"/>
          </w:tcPr>
          <w:p w:rsidR="00684CD0" w:rsidRPr="00EA4C57" w:rsidRDefault="00684CD0" w:rsidP="00C1128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материалов</w:t>
            </w:r>
            <w:r w:rsidRPr="00EA4C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Межрегиональной 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очно-заочной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НПК «Достижение современного качества образования средствами дидактической системы Л.Г. 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опыт работы сетевых площадок», ГАОУ ДПО «Институт развития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4CD0" w:rsidRPr="00EA4C57" w:rsidTr="006D4CB5">
        <w:trPr>
          <w:trHeight w:val="618"/>
        </w:trPr>
        <w:tc>
          <w:tcPr>
            <w:tcW w:w="2127" w:type="dxa"/>
            <w:shd w:val="clear" w:color="auto" w:fill="auto"/>
          </w:tcPr>
          <w:p w:rsidR="00684CD0" w:rsidRPr="00EA4C57" w:rsidRDefault="00684CD0" w:rsidP="00C1128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Мельникова Э.Н.</w:t>
            </w:r>
          </w:p>
        </w:tc>
        <w:tc>
          <w:tcPr>
            <w:tcW w:w="4111" w:type="dxa"/>
            <w:shd w:val="clear" w:color="auto" w:fill="auto"/>
          </w:tcPr>
          <w:p w:rsidR="00684CD0" w:rsidRPr="00EA4C57" w:rsidRDefault="00684CD0" w:rsidP="00C112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обучающихся основ умения учиться и способности к организации своей деятельности в образовательной системе </w:t>
            </w:r>
            <w:proofErr w:type="spellStart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Л.Г.Петерсон</w:t>
            </w:r>
            <w:proofErr w:type="spellEnd"/>
            <w:r w:rsidRPr="00EA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:rsidR="00684CD0" w:rsidRPr="00EA4C57" w:rsidRDefault="00684CD0" w:rsidP="00C1128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материалов 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НПК «Достижение современного качества образования средствами дидактической системы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: опыт работы сетевых площадок», ГАОУ 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4CB5" w:rsidRDefault="006D4CB5" w:rsidP="004F4E50">
      <w:pPr>
        <w:rPr>
          <w:rFonts w:ascii="Times New Roman" w:hAnsi="Times New Roman" w:cs="Times New Roman"/>
          <w:sz w:val="24"/>
          <w:szCs w:val="24"/>
        </w:rPr>
      </w:pPr>
    </w:p>
    <w:p w:rsidR="006D4CB5" w:rsidRPr="00EA4C57" w:rsidRDefault="006D4CB5" w:rsidP="00E93C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57">
        <w:rPr>
          <w:rFonts w:ascii="Times New Roman" w:hAnsi="Times New Roman" w:cs="Times New Roman"/>
          <w:sz w:val="24"/>
          <w:szCs w:val="24"/>
        </w:rPr>
        <w:t>В 2016 - 2017 учебном году контроль качества обучения  английскому  языку осуществлялся согласно п</w:t>
      </w:r>
      <w:r w:rsidR="00202913">
        <w:rPr>
          <w:rFonts w:ascii="Times New Roman" w:hAnsi="Times New Roman" w:cs="Times New Roman"/>
          <w:sz w:val="24"/>
          <w:szCs w:val="24"/>
        </w:rPr>
        <w:t xml:space="preserve">лану </w:t>
      </w:r>
      <w:proofErr w:type="spellStart"/>
      <w:r w:rsidR="0020291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202913">
        <w:rPr>
          <w:rFonts w:ascii="Times New Roman" w:hAnsi="Times New Roman" w:cs="Times New Roman"/>
          <w:sz w:val="24"/>
          <w:szCs w:val="24"/>
        </w:rPr>
        <w:t xml:space="preserve"> контроля. В </w:t>
      </w:r>
      <w:r w:rsidRPr="00EA4C57">
        <w:rPr>
          <w:rFonts w:ascii="Times New Roman" w:hAnsi="Times New Roman" w:cs="Times New Roman"/>
          <w:sz w:val="24"/>
          <w:szCs w:val="24"/>
        </w:rPr>
        <w:t xml:space="preserve">течение года проводился мониторинг уровня </w:t>
      </w:r>
      <w:proofErr w:type="spellStart"/>
      <w:r w:rsidRPr="00EA4C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A4C57">
        <w:rPr>
          <w:rFonts w:ascii="Times New Roman" w:hAnsi="Times New Roman" w:cs="Times New Roman"/>
          <w:sz w:val="24"/>
          <w:szCs w:val="24"/>
        </w:rPr>
        <w:t xml:space="preserve"> обязательных результатов ус</w:t>
      </w:r>
      <w:r w:rsidR="00202913">
        <w:rPr>
          <w:rFonts w:ascii="Times New Roman" w:hAnsi="Times New Roman" w:cs="Times New Roman"/>
          <w:sz w:val="24"/>
          <w:szCs w:val="24"/>
        </w:rPr>
        <w:t xml:space="preserve">певаемости по </w:t>
      </w:r>
      <w:r w:rsidR="00202913">
        <w:rPr>
          <w:rFonts w:ascii="Times New Roman" w:hAnsi="Times New Roman" w:cs="Times New Roman"/>
          <w:sz w:val="24"/>
          <w:szCs w:val="24"/>
        </w:rPr>
        <w:lastRenderedPageBreak/>
        <w:t>английскому языку</w:t>
      </w:r>
      <w:r w:rsidRPr="00EA4C57">
        <w:rPr>
          <w:rFonts w:ascii="Times New Roman" w:hAnsi="Times New Roman" w:cs="Times New Roman"/>
          <w:sz w:val="24"/>
          <w:szCs w:val="24"/>
        </w:rPr>
        <w:t xml:space="preserve"> в виде административных контрольных работ: стартовой, промежуточной и итоговой.</w:t>
      </w:r>
    </w:p>
    <w:p w:rsidR="006D4CB5" w:rsidRPr="00EA4C57" w:rsidRDefault="00202913" w:rsidP="00E93C5C">
      <w:pPr>
        <w:pStyle w:val="a5"/>
        <w:numPr>
          <w:ilvl w:val="0"/>
          <w:numId w:val="3"/>
        </w:numPr>
        <w:shd w:val="clear" w:color="auto" w:fill="FFFFFF"/>
        <w:spacing w:before="0" w:beforeAutospacing="0" w:after="108" w:afterAutospacing="0"/>
        <w:ind w:left="0" w:firstLine="0"/>
        <w:jc w:val="both"/>
      </w:pPr>
      <w:r>
        <w:t xml:space="preserve">Стартовые </w:t>
      </w:r>
      <w:r w:rsidR="004F4E50">
        <w:t xml:space="preserve">контрольные </w:t>
      </w:r>
      <w:r w:rsidR="006D4CB5" w:rsidRPr="00EA4C57">
        <w:t>работы по английскому яз</w:t>
      </w:r>
      <w:r w:rsidR="00106245">
        <w:t>ыку выполнили 470 учащихся 5-11</w:t>
      </w:r>
      <w:r w:rsidR="006D4CB5" w:rsidRPr="00EA4C57">
        <w:t xml:space="preserve"> классов (88% общего числа учащихся). Коэффициент успеваемости составил </w:t>
      </w:r>
      <w:r w:rsidR="006D4CB5" w:rsidRPr="008152B1">
        <w:rPr>
          <w:b/>
        </w:rPr>
        <w:t>92%.</w:t>
      </w:r>
      <w:r w:rsidR="006D4CB5" w:rsidRPr="00EA4C57">
        <w:t xml:space="preserve"> Качество усвоения – </w:t>
      </w:r>
      <w:r w:rsidR="006D4CB5" w:rsidRPr="008152B1">
        <w:rPr>
          <w:b/>
        </w:rPr>
        <w:t>55 %.</w:t>
      </w:r>
      <w:r w:rsidR="006D4CB5" w:rsidRPr="00EA4C57">
        <w:t xml:space="preserve"> Средний балл – </w:t>
      </w:r>
      <w:r w:rsidR="006D4CB5" w:rsidRPr="008152B1">
        <w:rPr>
          <w:b/>
        </w:rPr>
        <w:t>3,6</w:t>
      </w:r>
    </w:p>
    <w:p w:rsidR="006D4CB5" w:rsidRPr="00EA4C57" w:rsidRDefault="00DE2344" w:rsidP="004F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</w:t>
      </w:r>
      <w:r w:rsidR="006D4CB5">
        <w:rPr>
          <w:rFonts w:ascii="Times New Roman" w:hAnsi="Times New Roman" w:cs="Times New Roman"/>
          <w:b/>
          <w:sz w:val="24"/>
          <w:szCs w:val="24"/>
        </w:rPr>
        <w:t xml:space="preserve"> таблица итогов стартовой контрольно-диагностической работы по английскому языку (сентябрь 2016</w:t>
      </w:r>
      <w:r w:rsidR="00BC2ADD">
        <w:rPr>
          <w:rFonts w:ascii="Times New Roman" w:hAnsi="Times New Roman" w:cs="Times New Roman"/>
          <w:b/>
          <w:sz w:val="24"/>
          <w:szCs w:val="24"/>
        </w:rPr>
        <w:t>г.</w:t>
      </w:r>
      <w:r w:rsidR="006D4CB5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6"/>
        <w:tblW w:w="0" w:type="auto"/>
        <w:tblLook w:val="04A0"/>
      </w:tblPr>
      <w:tblGrid>
        <w:gridCol w:w="1982"/>
        <w:gridCol w:w="808"/>
        <w:gridCol w:w="1691"/>
        <w:gridCol w:w="688"/>
        <w:gridCol w:w="576"/>
        <w:gridCol w:w="640"/>
        <w:gridCol w:w="576"/>
        <w:gridCol w:w="713"/>
        <w:gridCol w:w="851"/>
        <w:gridCol w:w="692"/>
      </w:tblGrid>
      <w:tr w:rsidR="006D4CB5" w:rsidRPr="00EA4C57" w:rsidTr="006D4CB5">
        <w:tc>
          <w:tcPr>
            <w:tcW w:w="1982" w:type="dxa"/>
            <w:vMerge w:val="restart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3961" w:type="dxa"/>
            <w:gridSpan w:val="6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6D4CB5" w:rsidRPr="00EA4C57" w:rsidTr="006D4CB5">
        <w:tc>
          <w:tcPr>
            <w:tcW w:w="1982" w:type="dxa"/>
            <w:vMerge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1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576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B5" w:rsidRPr="00EA4C57" w:rsidTr="006D4CB5">
        <w:tc>
          <w:tcPr>
            <w:tcW w:w="1982" w:type="dxa"/>
          </w:tcPr>
          <w:p w:rsidR="006D4CB5" w:rsidRPr="00EA4C57" w:rsidRDefault="006D4CB5" w:rsidP="003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103                   92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D4CB5" w:rsidRPr="00EA4C57" w:rsidTr="006D4CB5">
        <w:tc>
          <w:tcPr>
            <w:tcW w:w="1982" w:type="dxa"/>
          </w:tcPr>
          <w:p w:rsidR="006D4CB5" w:rsidRPr="00EA4C57" w:rsidRDefault="006D4CB5" w:rsidP="003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94                     86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4CB5" w:rsidRPr="00EA4C57" w:rsidTr="006D4CB5">
        <w:tc>
          <w:tcPr>
            <w:tcW w:w="1982" w:type="dxa"/>
          </w:tcPr>
          <w:p w:rsidR="006D4CB5" w:rsidRPr="00EA4C57" w:rsidRDefault="006D4CB5" w:rsidP="003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99                     82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D4CB5" w:rsidRPr="00EA4C57" w:rsidTr="006D4CB5">
        <w:tc>
          <w:tcPr>
            <w:tcW w:w="1982" w:type="dxa"/>
          </w:tcPr>
          <w:p w:rsidR="006D4CB5" w:rsidRPr="00EA4C57" w:rsidRDefault="006D4CB5" w:rsidP="003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100                   88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D4CB5" w:rsidRPr="00EA4C57" w:rsidTr="006D4CB5">
        <w:tc>
          <w:tcPr>
            <w:tcW w:w="1982" w:type="dxa"/>
          </w:tcPr>
          <w:p w:rsidR="006D4CB5" w:rsidRPr="00EA4C57" w:rsidRDefault="006D4CB5" w:rsidP="003B15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74                     65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D4CB5" w:rsidRPr="00EA4C57" w:rsidTr="006D4CB5">
        <w:tc>
          <w:tcPr>
            <w:tcW w:w="1982" w:type="dxa"/>
          </w:tcPr>
          <w:p w:rsidR="006D4CB5" w:rsidRPr="00EA4C57" w:rsidRDefault="006D4CB5" w:rsidP="003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28                     23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D4CB5" w:rsidRPr="00EA4C57" w:rsidTr="006D4CB5">
        <w:tc>
          <w:tcPr>
            <w:tcW w:w="1982" w:type="dxa"/>
          </w:tcPr>
          <w:p w:rsidR="006D4CB5" w:rsidRPr="00EA4C57" w:rsidRDefault="006D4CB5" w:rsidP="003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39                      34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D4CB5" w:rsidRPr="00EA4C57" w:rsidTr="006D4CB5">
        <w:tc>
          <w:tcPr>
            <w:tcW w:w="1982" w:type="dxa"/>
          </w:tcPr>
          <w:p w:rsidR="006D4CB5" w:rsidRPr="00EA4C57" w:rsidRDefault="006D4CB5" w:rsidP="004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537                  470</w:t>
            </w:r>
          </w:p>
        </w:tc>
        <w:tc>
          <w:tcPr>
            <w:tcW w:w="688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57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13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2" w:type="dxa"/>
          </w:tcPr>
          <w:p w:rsidR="006D4CB5" w:rsidRPr="00EA4C57" w:rsidRDefault="006D4CB5" w:rsidP="004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6D4CB5" w:rsidRDefault="006D4CB5" w:rsidP="004F4E50">
      <w:pPr>
        <w:rPr>
          <w:rFonts w:ascii="Times New Roman" w:hAnsi="Times New Roman" w:cs="Times New Roman"/>
          <w:sz w:val="24"/>
          <w:szCs w:val="24"/>
        </w:rPr>
      </w:pPr>
    </w:p>
    <w:p w:rsidR="006D4CB5" w:rsidRDefault="00202913" w:rsidP="00E93C5C">
      <w:pPr>
        <w:pStyle w:val="a5"/>
        <w:numPr>
          <w:ilvl w:val="0"/>
          <w:numId w:val="4"/>
        </w:numPr>
        <w:shd w:val="clear" w:color="auto" w:fill="FFFFFF"/>
        <w:spacing w:before="0" w:beforeAutospacing="0" w:after="108" w:afterAutospacing="0"/>
        <w:ind w:left="0" w:firstLine="0"/>
        <w:jc w:val="both"/>
      </w:pPr>
      <w:r>
        <w:t>Промежуточные</w:t>
      </w:r>
      <w:r w:rsidR="006D4CB5" w:rsidRPr="00EA4C57">
        <w:t xml:space="preserve"> контрольные работы по английскому яз</w:t>
      </w:r>
      <w:r>
        <w:t>ыку выполнили 464 учащихся 5-11</w:t>
      </w:r>
      <w:r w:rsidR="006D4CB5" w:rsidRPr="00EA4C57">
        <w:t xml:space="preserve"> классов (86% общего числа учащихся). Коэффициент успеваемости составил </w:t>
      </w:r>
      <w:r w:rsidR="006D4CB5" w:rsidRPr="008152B1">
        <w:rPr>
          <w:b/>
        </w:rPr>
        <w:t>94,3%</w:t>
      </w:r>
      <w:r w:rsidR="006D4CB5" w:rsidRPr="00EA4C57">
        <w:t> . Качество усвоения –</w:t>
      </w:r>
      <w:r w:rsidR="006D4CB5" w:rsidRPr="008152B1">
        <w:rPr>
          <w:b/>
        </w:rPr>
        <w:t>66,3%</w:t>
      </w:r>
      <w:r w:rsidR="006D4CB5" w:rsidRPr="00EA4C57">
        <w:t xml:space="preserve"> Средний балл – </w:t>
      </w:r>
      <w:r w:rsidR="006D4CB5" w:rsidRPr="008152B1">
        <w:rPr>
          <w:b/>
        </w:rPr>
        <w:t>3,9</w:t>
      </w:r>
      <w:r w:rsidR="006D4CB5" w:rsidRPr="00EA4C57">
        <w:t>.</w:t>
      </w:r>
    </w:p>
    <w:p w:rsidR="006D4CB5" w:rsidRPr="00FC1A1A" w:rsidRDefault="00DE2344" w:rsidP="004F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итогов промежуточной</w:t>
      </w:r>
      <w:r w:rsidR="006D4CB5">
        <w:rPr>
          <w:rFonts w:ascii="Times New Roman" w:hAnsi="Times New Roman" w:cs="Times New Roman"/>
          <w:b/>
          <w:sz w:val="24"/>
          <w:szCs w:val="24"/>
        </w:rPr>
        <w:t xml:space="preserve"> контрольно-диагностической работы по английскому языку (декабрь 2016</w:t>
      </w:r>
      <w:r w:rsidR="00BC2ADD">
        <w:rPr>
          <w:rFonts w:ascii="Times New Roman" w:hAnsi="Times New Roman" w:cs="Times New Roman"/>
          <w:b/>
          <w:sz w:val="24"/>
          <w:szCs w:val="24"/>
        </w:rPr>
        <w:t>г.</w:t>
      </w:r>
      <w:r w:rsidR="006D4CB5">
        <w:rPr>
          <w:rFonts w:ascii="Times New Roman" w:hAnsi="Times New Roman" w:cs="Times New Roman"/>
          <w:b/>
          <w:sz w:val="24"/>
          <w:szCs w:val="24"/>
        </w:rPr>
        <w:t>).</w:t>
      </w:r>
    </w:p>
    <w:p w:rsidR="006D4CB5" w:rsidRPr="00EA4C57" w:rsidRDefault="006D4CB5" w:rsidP="004F4E5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326" w:type="dxa"/>
        <w:tblInd w:w="108" w:type="dxa"/>
        <w:tblLook w:val="04A0"/>
      </w:tblPr>
      <w:tblGrid>
        <w:gridCol w:w="1345"/>
        <w:gridCol w:w="1060"/>
        <w:gridCol w:w="1411"/>
        <w:gridCol w:w="684"/>
        <w:gridCol w:w="696"/>
        <w:gridCol w:w="1029"/>
        <w:gridCol w:w="696"/>
        <w:gridCol w:w="628"/>
        <w:gridCol w:w="956"/>
        <w:gridCol w:w="821"/>
      </w:tblGrid>
      <w:tr w:rsidR="00CD7826" w:rsidRPr="00EA4C57" w:rsidTr="00023B2E">
        <w:trPr>
          <w:trHeight w:val="99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CD7826" w:rsidRPr="00EA4C57" w:rsidTr="00023B2E">
        <w:trPr>
          <w:trHeight w:val="1065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Выполнили </w:t>
            </w: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26" w:rsidRPr="00EA4C57" w:rsidTr="00023B2E">
        <w:trPr>
          <w:trHeight w:val="43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71,3%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97,7%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7826" w:rsidRPr="00EA4C57" w:rsidTr="00023B2E">
        <w:trPr>
          <w:trHeight w:val="43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93,6%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D7826" w:rsidRPr="00EA4C57" w:rsidTr="00023B2E">
        <w:trPr>
          <w:trHeight w:val="43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46,3%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91,5%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D7826" w:rsidRPr="00EA4C57" w:rsidTr="00023B2E">
        <w:trPr>
          <w:trHeight w:val="43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73,6%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95,6%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D7826" w:rsidRPr="00EA4C57" w:rsidTr="00023B2E">
        <w:trPr>
          <w:trHeight w:val="43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55,2%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94,0%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D7826" w:rsidRPr="00EA4C57" w:rsidTr="00023B2E">
        <w:trPr>
          <w:trHeight w:val="43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56,0%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88,0%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D7826" w:rsidRPr="00EA4C57" w:rsidTr="00023B2E">
        <w:trPr>
          <w:trHeight w:val="43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91,2%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D7826" w:rsidRPr="00EA4C57" w:rsidTr="00023B2E">
        <w:trPr>
          <w:trHeight w:val="57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66,3%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94,3%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6D4CB5" w:rsidRDefault="006D4CB5" w:rsidP="004F4E50">
      <w:pPr>
        <w:rPr>
          <w:rFonts w:ascii="Times New Roman" w:hAnsi="Times New Roman" w:cs="Times New Roman"/>
          <w:sz w:val="24"/>
          <w:szCs w:val="24"/>
        </w:rPr>
      </w:pPr>
    </w:p>
    <w:p w:rsidR="00CD7826" w:rsidRPr="008152B1" w:rsidRDefault="00CD7826" w:rsidP="00E93C5C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B1">
        <w:rPr>
          <w:rFonts w:ascii="Times New Roman" w:hAnsi="Times New Roman" w:cs="Times New Roman"/>
          <w:sz w:val="24"/>
          <w:szCs w:val="24"/>
        </w:rPr>
        <w:lastRenderedPageBreak/>
        <w:t>Итоговые</w:t>
      </w:r>
      <w:r w:rsidR="004F4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2B1">
        <w:rPr>
          <w:rFonts w:ascii="Times New Roman" w:eastAsia="Times New Roman" w:hAnsi="Times New Roman" w:cs="Times New Roman"/>
          <w:sz w:val="24"/>
          <w:szCs w:val="24"/>
        </w:rPr>
        <w:t>контрольные работы по английскому яз</w:t>
      </w:r>
      <w:r w:rsidR="00B52F3B">
        <w:rPr>
          <w:rFonts w:ascii="Times New Roman" w:eastAsia="Times New Roman" w:hAnsi="Times New Roman" w:cs="Times New Roman"/>
          <w:sz w:val="24"/>
          <w:szCs w:val="24"/>
        </w:rPr>
        <w:t>ыку выполнили 475 учащихся 5-11</w:t>
      </w:r>
      <w:r w:rsidRPr="008152B1">
        <w:rPr>
          <w:rFonts w:ascii="Times New Roman" w:eastAsia="Times New Roman" w:hAnsi="Times New Roman" w:cs="Times New Roman"/>
          <w:sz w:val="24"/>
          <w:szCs w:val="24"/>
        </w:rPr>
        <w:t xml:space="preserve"> классов (88,5% общего числа учащихся). Коэффициент успеваемости составил </w:t>
      </w:r>
      <w:r w:rsidRPr="008152B1">
        <w:rPr>
          <w:rFonts w:ascii="Times New Roman" w:eastAsia="Times New Roman" w:hAnsi="Times New Roman" w:cs="Times New Roman"/>
          <w:b/>
          <w:sz w:val="24"/>
          <w:szCs w:val="24"/>
        </w:rPr>
        <w:t>91,5%</w:t>
      </w:r>
      <w:r w:rsidRPr="008152B1">
        <w:rPr>
          <w:rFonts w:ascii="Times New Roman" w:eastAsia="Times New Roman" w:hAnsi="Times New Roman" w:cs="Times New Roman"/>
          <w:sz w:val="24"/>
          <w:szCs w:val="24"/>
        </w:rPr>
        <w:t> . Качество усвоения –</w:t>
      </w:r>
      <w:r w:rsidRPr="008152B1">
        <w:rPr>
          <w:rFonts w:ascii="Times New Roman" w:eastAsia="Times New Roman" w:hAnsi="Times New Roman" w:cs="Times New Roman"/>
          <w:b/>
          <w:sz w:val="24"/>
          <w:szCs w:val="24"/>
        </w:rPr>
        <w:t>62,7%</w:t>
      </w:r>
      <w:r w:rsidRPr="008152B1">
        <w:rPr>
          <w:rFonts w:ascii="Times New Roman" w:eastAsia="Times New Roman" w:hAnsi="Times New Roman" w:cs="Times New Roman"/>
          <w:sz w:val="24"/>
          <w:szCs w:val="24"/>
        </w:rPr>
        <w:t xml:space="preserve"> Средний балл – </w:t>
      </w:r>
      <w:r w:rsidRPr="008152B1">
        <w:rPr>
          <w:rFonts w:ascii="Times New Roman" w:eastAsia="Times New Roman" w:hAnsi="Times New Roman" w:cs="Times New Roman"/>
          <w:b/>
          <w:sz w:val="24"/>
          <w:szCs w:val="24"/>
        </w:rPr>
        <w:t>3,7</w:t>
      </w:r>
      <w:r w:rsidRPr="00815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826" w:rsidRPr="00FC1A1A" w:rsidRDefault="00CD7826" w:rsidP="004F4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</w:t>
      </w:r>
      <w:r w:rsidR="00DE2344">
        <w:rPr>
          <w:rFonts w:ascii="Times New Roman" w:hAnsi="Times New Roman" w:cs="Times New Roman"/>
          <w:b/>
          <w:sz w:val="24"/>
          <w:szCs w:val="24"/>
        </w:rPr>
        <w:t xml:space="preserve"> таблица итоговой </w:t>
      </w:r>
      <w:r>
        <w:rPr>
          <w:rFonts w:ascii="Times New Roman" w:hAnsi="Times New Roman" w:cs="Times New Roman"/>
          <w:b/>
          <w:sz w:val="24"/>
          <w:szCs w:val="24"/>
        </w:rPr>
        <w:t>контрольно-диагностической работы по английскому языку (май 2017</w:t>
      </w:r>
      <w:r w:rsidR="00BC2AD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326" w:type="dxa"/>
        <w:tblInd w:w="108" w:type="dxa"/>
        <w:tblLook w:val="04A0"/>
      </w:tblPr>
      <w:tblGrid>
        <w:gridCol w:w="1350"/>
        <w:gridCol w:w="998"/>
        <w:gridCol w:w="1411"/>
        <w:gridCol w:w="702"/>
        <w:gridCol w:w="717"/>
        <w:gridCol w:w="1051"/>
        <w:gridCol w:w="717"/>
        <w:gridCol w:w="657"/>
        <w:gridCol w:w="896"/>
        <w:gridCol w:w="827"/>
      </w:tblGrid>
      <w:tr w:rsidR="00CD7826" w:rsidRPr="00EA4C57" w:rsidTr="001D30FC">
        <w:trPr>
          <w:trHeight w:val="99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CD7826" w:rsidRPr="00EA4C57" w:rsidTr="001D30FC">
        <w:trPr>
          <w:trHeight w:val="106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</w:t>
            </w: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26" w:rsidRPr="00EA4C57" w:rsidTr="001D30FC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60,7%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D7826" w:rsidRPr="00EA4C57" w:rsidTr="001D30FC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78,2%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D7826" w:rsidRPr="00EA4C57" w:rsidTr="001D30FC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90,6%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D7826" w:rsidRPr="00EA4C57" w:rsidTr="001D30FC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47,2%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89,8%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7826" w:rsidRPr="00EA4C57" w:rsidTr="001D30FC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51,5%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79,6%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D7826" w:rsidRPr="00EA4C57" w:rsidTr="001D30FC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7826" w:rsidRPr="00EA4C57" w:rsidTr="001D30FC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826" w:rsidRPr="00EA4C57" w:rsidTr="001D30FC">
        <w:trPr>
          <w:trHeight w:val="5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62,7%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91,5%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26" w:rsidRPr="00EA4C57" w:rsidRDefault="00CD7826" w:rsidP="004F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C11287" w:rsidRDefault="00C11287" w:rsidP="004F4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BF" w:rsidRPr="005B04BF" w:rsidRDefault="005B04BF" w:rsidP="005B04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B04BF">
        <w:rPr>
          <w:rFonts w:ascii="Times New Roman" w:hAnsi="Times New Roman"/>
          <w:b/>
          <w:sz w:val="24"/>
          <w:szCs w:val="24"/>
        </w:rPr>
        <w:t>Сравнение качества знаний по результатам стартовой контрольно-диагностической работы и итоговой контрольной работы по английскому языку.</w:t>
      </w:r>
      <w:r w:rsidRPr="005B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3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04BF" w:rsidRDefault="00770F49" w:rsidP="00E84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71639E">
        <w:rPr>
          <w:rFonts w:ascii="Times New Roman" w:hAnsi="Times New Roman" w:cs="Times New Roman"/>
          <w:sz w:val="24"/>
          <w:szCs w:val="24"/>
        </w:rPr>
        <w:t>график</w:t>
      </w:r>
      <w:r w:rsidR="005B04BF">
        <w:rPr>
          <w:rFonts w:ascii="Times New Roman" w:hAnsi="Times New Roman" w:cs="Times New Roman"/>
          <w:sz w:val="24"/>
          <w:szCs w:val="24"/>
        </w:rPr>
        <w:t xml:space="preserve"> демонстрирует степень улучшения качества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="005B04BF">
        <w:rPr>
          <w:rFonts w:ascii="Times New Roman" w:hAnsi="Times New Roman" w:cs="Times New Roman"/>
          <w:sz w:val="24"/>
          <w:szCs w:val="24"/>
        </w:rPr>
        <w:t xml:space="preserve"> английско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B04BF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а по итогам контрольно-диагностических работ</w:t>
      </w:r>
      <w:r w:rsidR="005B04BF">
        <w:rPr>
          <w:rFonts w:ascii="Times New Roman" w:hAnsi="Times New Roman" w:cs="Times New Roman"/>
          <w:sz w:val="24"/>
          <w:szCs w:val="24"/>
        </w:rPr>
        <w:t>.</w:t>
      </w:r>
    </w:p>
    <w:p w:rsidR="001D30FC" w:rsidRDefault="00CD7826" w:rsidP="00E84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57">
        <w:rPr>
          <w:rFonts w:ascii="Times New Roman" w:hAnsi="Times New Roman" w:cs="Times New Roman"/>
          <w:sz w:val="24"/>
          <w:szCs w:val="24"/>
        </w:rPr>
        <w:lastRenderedPageBreak/>
        <w:t>Активная деятельность всех членов методического объединения учителей иностранного языка обеспечила успешность обучения и формирования знаний, и навыко</w:t>
      </w:r>
      <w:r w:rsidR="00613E33">
        <w:rPr>
          <w:rFonts w:ascii="Times New Roman" w:hAnsi="Times New Roman" w:cs="Times New Roman"/>
          <w:sz w:val="24"/>
          <w:szCs w:val="24"/>
        </w:rPr>
        <w:t>в учащихся по английскому языку.</w:t>
      </w:r>
      <w:r w:rsidRPr="00EA4C57">
        <w:rPr>
          <w:rFonts w:ascii="Times New Roman" w:hAnsi="Times New Roman" w:cs="Times New Roman"/>
          <w:sz w:val="24"/>
          <w:szCs w:val="24"/>
        </w:rPr>
        <w:t xml:space="preserve"> В 2016-2017 учебном году все учителя имеют </w:t>
      </w:r>
      <w:r w:rsidRPr="00EA4C57">
        <w:rPr>
          <w:rFonts w:ascii="Times New Roman" w:hAnsi="Times New Roman" w:cs="Times New Roman"/>
          <w:b/>
          <w:sz w:val="24"/>
          <w:szCs w:val="24"/>
        </w:rPr>
        <w:t xml:space="preserve">100 процентную успеваемость. Качество обучения </w:t>
      </w:r>
      <w:r w:rsidR="004F4E50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EA4C57">
        <w:rPr>
          <w:rFonts w:ascii="Times New Roman" w:hAnsi="Times New Roman" w:cs="Times New Roman"/>
          <w:sz w:val="24"/>
          <w:szCs w:val="24"/>
        </w:rPr>
        <w:t xml:space="preserve">языку составляет </w:t>
      </w:r>
      <w:r w:rsidRPr="00EA4C57">
        <w:rPr>
          <w:rFonts w:ascii="Times New Roman" w:hAnsi="Times New Roman" w:cs="Times New Roman"/>
          <w:b/>
          <w:sz w:val="24"/>
          <w:szCs w:val="24"/>
        </w:rPr>
        <w:t>86,7%</w:t>
      </w:r>
      <w:r w:rsidRPr="00EA4C57">
        <w:rPr>
          <w:rFonts w:ascii="Times New Roman" w:hAnsi="Times New Roman" w:cs="Times New Roman"/>
          <w:sz w:val="24"/>
          <w:szCs w:val="24"/>
        </w:rPr>
        <w:t xml:space="preserve">. </w:t>
      </w:r>
      <w:r w:rsidRPr="00EA4C57">
        <w:rPr>
          <w:rFonts w:ascii="Times New Roman" w:hAnsi="Times New Roman" w:cs="Times New Roman"/>
          <w:b/>
          <w:sz w:val="24"/>
          <w:szCs w:val="24"/>
        </w:rPr>
        <w:t>Средний балл 4,1.</w:t>
      </w:r>
    </w:p>
    <w:p w:rsidR="00B1287D" w:rsidRPr="00EA4C57" w:rsidRDefault="00B1287D" w:rsidP="00E93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826" w:rsidRDefault="00CD7826" w:rsidP="004F4E50">
      <w:pPr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3733800"/>
            <wp:effectExtent l="19050" t="0" r="1905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7826" w:rsidRPr="00EA4C57" w:rsidRDefault="00CD7826" w:rsidP="00E84CB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C57">
        <w:rPr>
          <w:rFonts w:ascii="Times New Roman" w:hAnsi="Times New Roman" w:cs="Times New Roman"/>
          <w:color w:val="000000"/>
          <w:sz w:val="24"/>
          <w:szCs w:val="24"/>
        </w:rPr>
        <w:t>Анализ методической работы позволяет сделать вывод о том, что план методической работы МО инос</w:t>
      </w:r>
      <w:r w:rsidR="00FC6F9B">
        <w:rPr>
          <w:rFonts w:ascii="Times New Roman" w:hAnsi="Times New Roman" w:cs="Times New Roman"/>
          <w:color w:val="000000"/>
          <w:sz w:val="24"/>
          <w:szCs w:val="24"/>
        </w:rPr>
        <w:t>транного языка в целом выполнен.</w:t>
      </w:r>
    </w:p>
    <w:p w:rsidR="00CD7826" w:rsidRPr="004F4E50" w:rsidRDefault="00CD7826" w:rsidP="00E93C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50">
        <w:rPr>
          <w:rFonts w:ascii="Times New Roman" w:hAnsi="Times New Roman" w:cs="Times New Roman"/>
          <w:color w:val="000000"/>
          <w:sz w:val="24"/>
          <w:szCs w:val="24"/>
        </w:rPr>
        <w:t>Методические темы работ МО соответствовали основным задачам, стоящими перед педагогическим составом.</w:t>
      </w:r>
    </w:p>
    <w:p w:rsidR="00CD7826" w:rsidRPr="004F4E50" w:rsidRDefault="00CD7826" w:rsidP="00E93C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50">
        <w:rPr>
          <w:rFonts w:ascii="Times New Roman" w:hAnsi="Times New Roman" w:cs="Times New Roman"/>
          <w:color w:val="000000"/>
          <w:sz w:val="24"/>
          <w:szCs w:val="24"/>
        </w:rPr>
        <w:t>Тематика заседаний МО отражала основные проблемные вопросы, стоящие перед педагогами.</w:t>
      </w:r>
    </w:p>
    <w:p w:rsidR="00CD7826" w:rsidRPr="004F4E50" w:rsidRDefault="00CD7826" w:rsidP="00E93C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50">
        <w:rPr>
          <w:rFonts w:ascii="Times New Roman" w:hAnsi="Times New Roman" w:cs="Times New Roman"/>
          <w:color w:val="000000"/>
          <w:sz w:val="24"/>
          <w:szCs w:val="24"/>
        </w:rPr>
        <w:t>Все педагоги работали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AE7F6B" w:rsidRPr="004F4E50" w:rsidRDefault="00CD7826" w:rsidP="00E93C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50">
        <w:rPr>
          <w:rFonts w:ascii="Times New Roman" w:hAnsi="Times New Roman" w:cs="Times New Roman"/>
          <w:color w:val="000000"/>
          <w:sz w:val="24"/>
          <w:szCs w:val="24"/>
        </w:rPr>
        <w:t>Проводилась работа по овладению учителями современными методиками и технологиями обучения</w:t>
      </w:r>
    </w:p>
    <w:p w:rsidR="00CD7826" w:rsidRPr="004F4E50" w:rsidRDefault="00CD7826" w:rsidP="00E93C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4F4E5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Учебный план на 2016-2017 учебный г</w:t>
      </w:r>
      <w:r w:rsidR="004F4E50" w:rsidRPr="004F4E5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од выполнен, учебная программа </w:t>
      </w:r>
      <w:r w:rsidRPr="004F4E5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пройдена. </w:t>
      </w:r>
    </w:p>
    <w:p w:rsidR="00CD7826" w:rsidRDefault="00CD7826" w:rsidP="00E84C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C57">
        <w:rPr>
          <w:rFonts w:ascii="Times New Roman" w:hAnsi="Times New Roman" w:cs="Times New Roman"/>
          <w:sz w:val="24"/>
          <w:szCs w:val="24"/>
        </w:rPr>
        <w:t xml:space="preserve">Исходя из вышеперечисленного, считать работу МО учителей </w:t>
      </w:r>
      <w:r w:rsidR="004F4E50">
        <w:rPr>
          <w:rFonts w:ascii="Times New Roman" w:hAnsi="Times New Roman" w:cs="Times New Roman"/>
          <w:sz w:val="24"/>
          <w:szCs w:val="24"/>
        </w:rPr>
        <w:t>иностранного языка за</w:t>
      </w:r>
      <w:r w:rsidRPr="00EA4C57">
        <w:rPr>
          <w:rFonts w:ascii="Times New Roman" w:hAnsi="Times New Roman" w:cs="Times New Roman"/>
          <w:sz w:val="24"/>
          <w:szCs w:val="24"/>
        </w:rPr>
        <w:t xml:space="preserve"> 2016 – 2017 учебный год удовлетворительной.</w:t>
      </w:r>
    </w:p>
    <w:p w:rsidR="00471C6D" w:rsidRPr="00471C6D" w:rsidRDefault="004F4E50" w:rsidP="004F4E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МО</w:t>
      </w:r>
      <w:r w:rsidR="00471C6D" w:rsidRPr="00471C6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71C6D">
        <w:rPr>
          <w:rFonts w:ascii="Times New Roman" w:hAnsi="Times New Roman" w:cs="Times New Roman"/>
          <w:b/>
          <w:sz w:val="24"/>
          <w:szCs w:val="24"/>
        </w:rPr>
        <w:t>7</w:t>
      </w:r>
      <w:r w:rsidR="00471C6D" w:rsidRPr="00471C6D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471C6D">
        <w:rPr>
          <w:rFonts w:ascii="Times New Roman" w:hAnsi="Times New Roman" w:cs="Times New Roman"/>
          <w:b/>
          <w:sz w:val="24"/>
          <w:szCs w:val="24"/>
        </w:rPr>
        <w:t>8</w:t>
      </w:r>
      <w:r w:rsidR="00A7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6D" w:rsidRPr="00471C6D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966796">
        <w:rPr>
          <w:rFonts w:ascii="Times New Roman" w:hAnsi="Times New Roman" w:cs="Times New Roman"/>
          <w:b/>
          <w:sz w:val="24"/>
          <w:szCs w:val="24"/>
        </w:rPr>
        <w:t>:</w:t>
      </w:r>
    </w:p>
    <w:p w:rsidR="00DA3397" w:rsidRPr="00EA4C57" w:rsidRDefault="00DA3397" w:rsidP="00E93C5C">
      <w:pPr>
        <w:pStyle w:val="a3"/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B2E">
        <w:rPr>
          <w:rFonts w:ascii="Times New Roman" w:hAnsi="Times New Roman" w:cs="Times New Roman"/>
          <w:sz w:val="24"/>
          <w:szCs w:val="24"/>
        </w:rPr>
        <w:t>овершенствование</w:t>
      </w:r>
      <w:r w:rsidRPr="00EA4C57">
        <w:rPr>
          <w:rFonts w:ascii="Times New Roman" w:hAnsi="Times New Roman" w:cs="Times New Roman"/>
          <w:sz w:val="24"/>
          <w:szCs w:val="24"/>
        </w:rPr>
        <w:t xml:space="preserve"> системы раннего выявления и поддержки способных и одаренных детей через индивидуальную работу, дифференцированное обучение,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397" w:rsidRDefault="00DA3397" w:rsidP="00E93C5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B2E">
        <w:rPr>
          <w:rFonts w:ascii="Times New Roman" w:hAnsi="Times New Roman" w:cs="Times New Roman"/>
          <w:sz w:val="24"/>
          <w:szCs w:val="24"/>
        </w:rPr>
        <w:t>существление систематического контроля</w:t>
      </w:r>
      <w:r w:rsidR="004F4E50">
        <w:rPr>
          <w:rFonts w:ascii="Times New Roman" w:hAnsi="Times New Roman" w:cs="Times New Roman"/>
          <w:sz w:val="24"/>
          <w:szCs w:val="24"/>
        </w:rPr>
        <w:t xml:space="preserve"> уровня обученности</w:t>
      </w:r>
      <w:r w:rsidRPr="00EA4C57">
        <w:rPr>
          <w:rFonts w:ascii="Times New Roman" w:hAnsi="Times New Roman" w:cs="Times New Roman"/>
          <w:sz w:val="24"/>
          <w:szCs w:val="24"/>
        </w:rPr>
        <w:t xml:space="preserve"> учащихся путём проведения мониторинга по разн</w:t>
      </w:r>
      <w:r w:rsidR="004F4E50">
        <w:rPr>
          <w:rFonts w:ascii="Times New Roman" w:hAnsi="Times New Roman" w:cs="Times New Roman"/>
          <w:sz w:val="24"/>
          <w:szCs w:val="24"/>
        </w:rPr>
        <w:t xml:space="preserve">ым видам учебной деятельности: </w:t>
      </w:r>
      <w:proofErr w:type="spellStart"/>
      <w:r w:rsidRPr="00EA4C57">
        <w:rPr>
          <w:rFonts w:ascii="Times New Roman" w:hAnsi="Times New Roman" w:cs="Times New Roman"/>
          <w:sz w:val="24"/>
          <w:szCs w:val="24"/>
        </w:rPr>
        <w:t>аудирова</w:t>
      </w:r>
      <w:r w:rsidR="00343116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="00343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чтению, говорению, письму;</w:t>
      </w:r>
    </w:p>
    <w:p w:rsidR="00966796" w:rsidRPr="00966796" w:rsidRDefault="004F4E50" w:rsidP="00E93C5C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  <w:ind w:left="0" w:right="46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66796" w:rsidRPr="00966796">
        <w:rPr>
          <w:rFonts w:ascii="Times New Roman" w:hAnsi="Times New Roman" w:cs="Times New Roman"/>
          <w:sz w:val="24"/>
          <w:szCs w:val="24"/>
        </w:rPr>
        <w:t>рганизация с</w:t>
      </w:r>
      <w:r w:rsidR="00343116">
        <w:rPr>
          <w:rFonts w:ascii="Times New Roman" w:hAnsi="Times New Roman" w:cs="Times New Roman"/>
          <w:sz w:val="24"/>
          <w:szCs w:val="24"/>
        </w:rPr>
        <w:t>истемной подготовки к ОГЭ и ЕГЭ</w:t>
      </w:r>
      <w:r w:rsidR="00966796">
        <w:rPr>
          <w:rFonts w:ascii="Times New Roman" w:eastAsia="Times New Roman" w:hAnsi="Times New Roman" w:cs="Times New Roman"/>
          <w:sz w:val="24"/>
          <w:szCs w:val="24"/>
        </w:rPr>
        <w:t xml:space="preserve"> по иностранному языку</w:t>
      </w:r>
      <w:r w:rsidR="00966796" w:rsidRPr="0096679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ИКТ и современных форм и методов обучения;</w:t>
      </w:r>
    </w:p>
    <w:p w:rsidR="00CD7826" w:rsidRDefault="004F4E50" w:rsidP="00E93C5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DA3397" w:rsidRPr="00DA3397">
        <w:rPr>
          <w:rFonts w:ascii="Times New Roman" w:hAnsi="Times New Roman" w:cs="Times New Roman"/>
          <w:sz w:val="24"/>
          <w:szCs w:val="24"/>
        </w:rPr>
        <w:t xml:space="preserve"> профессионализм</w:t>
      </w:r>
      <w:r w:rsidR="00232FD4">
        <w:rPr>
          <w:rFonts w:ascii="Times New Roman" w:hAnsi="Times New Roman" w:cs="Times New Roman"/>
          <w:sz w:val="24"/>
          <w:szCs w:val="24"/>
        </w:rPr>
        <w:t>а педагогов путем изучения методической литературы, участия</w:t>
      </w:r>
      <w:r w:rsidR="00DA3397" w:rsidRPr="00DA3397">
        <w:rPr>
          <w:rFonts w:ascii="Times New Roman" w:hAnsi="Times New Roman" w:cs="Times New Roman"/>
          <w:sz w:val="24"/>
          <w:szCs w:val="24"/>
        </w:rPr>
        <w:t xml:space="preserve"> в конфе</w:t>
      </w:r>
      <w:r w:rsidR="00232FD4">
        <w:rPr>
          <w:rFonts w:ascii="Times New Roman" w:hAnsi="Times New Roman" w:cs="Times New Roman"/>
          <w:sz w:val="24"/>
          <w:szCs w:val="24"/>
        </w:rPr>
        <w:t>ренциях, ме</w:t>
      </w:r>
      <w:r w:rsidR="00966796">
        <w:rPr>
          <w:rFonts w:ascii="Times New Roman" w:hAnsi="Times New Roman" w:cs="Times New Roman"/>
          <w:sz w:val="24"/>
          <w:szCs w:val="24"/>
        </w:rPr>
        <w:t>тодических семинарах, вебинарах.</w:t>
      </w:r>
    </w:p>
    <w:sectPr w:rsidR="00CD7826" w:rsidSect="00D2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735"/>
    <w:multiLevelType w:val="hybridMultilevel"/>
    <w:tmpl w:val="0C2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1A63"/>
    <w:multiLevelType w:val="hybridMultilevel"/>
    <w:tmpl w:val="FE2E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0C65"/>
    <w:multiLevelType w:val="hybridMultilevel"/>
    <w:tmpl w:val="9EAA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05A"/>
    <w:multiLevelType w:val="hybridMultilevel"/>
    <w:tmpl w:val="84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46A8"/>
    <w:multiLevelType w:val="hybridMultilevel"/>
    <w:tmpl w:val="2C66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E6520E"/>
    <w:multiLevelType w:val="hybridMultilevel"/>
    <w:tmpl w:val="6B7E3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796F"/>
    <w:multiLevelType w:val="hybridMultilevel"/>
    <w:tmpl w:val="D444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B0472"/>
    <w:multiLevelType w:val="hybridMultilevel"/>
    <w:tmpl w:val="72A6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9636B"/>
    <w:multiLevelType w:val="hybridMultilevel"/>
    <w:tmpl w:val="9D160606"/>
    <w:lvl w:ilvl="0" w:tplc="041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9">
    <w:nsid w:val="58D4740C"/>
    <w:multiLevelType w:val="hybridMultilevel"/>
    <w:tmpl w:val="97A2B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4240C"/>
    <w:multiLevelType w:val="hybridMultilevel"/>
    <w:tmpl w:val="257A100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B4C5A"/>
    <w:multiLevelType w:val="hybridMultilevel"/>
    <w:tmpl w:val="14E8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85376"/>
    <w:multiLevelType w:val="hybridMultilevel"/>
    <w:tmpl w:val="437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B1F25"/>
    <w:multiLevelType w:val="hybridMultilevel"/>
    <w:tmpl w:val="1C486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C652C"/>
    <w:multiLevelType w:val="hybridMultilevel"/>
    <w:tmpl w:val="394EDF74"/>
    <w:lvl w:ilvl="0" w:tplc="0419000B">
      <w:start w:val="1"/>
      <w:numFmt w:val="bullet"/>
      <w:lvlText w:val=""/>
      <w:lvlJc w:val="left"/>
      <w:pPr>
        <w:ind w:left="3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36E1"/>
    <w:rsid w:val="00021124"/>
    <w:rsid w:val="00023B2E"/>
    <w:rsid w:val="0007621B"/>
    <w:rsid w:val="00093A45"/>
    <w:rsid w:val="000A4ED5"/>
    <w:rsid w:val="000B5132"/>
    <w:rsid w:val="000D1725"/>
    <w:rsid w:val="000E0BBC"/>
    <w:rsid w:val="00106245"/>
    <w:rsid w:val="001177ED"/>
    <w:rsid w:val="00161D41"/>
    <w:rsid w:val="001650A0"/>
    <w:rsid w:val="001B1A9D"/>
    <w:rsid w:val="001B25FD"/>
    <w:rsid w:val="001C1A5E"/>
    <w:rsid w:val="001D30FC"/>
    <w:rsid w:val="00202913"/>
    <w:rsid w:val="00232FD4"/>
    <w:rsid w:val="00234D03"/>
    <w:rsid w:val="0026088D"/>
    <w:rsid w:val="002636B3"/>
    <w:rsid w:val="002B09A6"/>
    <w:rsid w:val="002B46CC"/>
    <w:rsid w:val="002B5AEC"/>
    <w:rsid w:val="002E156B"/>
    <w:rsid w:val="002F0D68"/>
    <w:rsid w:val="00313544"/>
    <w:rsid w:val="00343116"/>
    <w:rsid w:val="00394278"/>
    <w:rsid w:val="003A4F8A"/>
    <w:rsid w:val="003A6A50"/>
    <w:rsid w:val="003B15AA"/>
    <w:rsid w:val="00455966"/>
    <w:rsid w:val="00471C6D"/>
    <w:rsid w:val="0049453F"/>
    <w:rsid w:val="004A5051"/>
    <w:rsid w:val="004A790E"/>
    <w:rsid w:val="004F4E50"/>
    <w:rsid w:val="0055275A"/>
    <w:rsid w:val="005636E1"/>
    <w:rsid w:val="00572525"/>
    <w:rsid w:val="00597246"/>
    <w:rsid w:val="005A4C1B"/>
    <w:rsid w:val="005B04BF"/>
    <w:rsid w:val="005C2D86"/>
    <w:rsid w:val="005D330C"/>
    <w:rsid w:val="005E16E2"/>
    <w:rsid w:val="00613E33"/>
    <w:rsid w:val="00617767"/>
    <w:rsid w:val="00684CD0"/>
    <w:rsid w:val="006C0AB6"/>
    <w:rsid w:val="006D0E2E"/>
    <w:rsid w:val="006D4CB5"/>
    <w:rsid w:val="006E3E0A"/>
    <w:rsid w:val="006F674C"/>
    <w:rsid w:val="007057F1"/>
    <w:rsid w:val="0071639E"/>
    <w:rsid w:val="00770F49"/>
    <w:rsid w:val="00787E34"/>
    <w:rsid w:val="007E5580"/>
    <w:rsid w:val="00804F9D"/>
    <w:rsid w:val="008425A1"/>
    <w:rsid w:val="0094111B"/>
    <w:rsid w:val="00966796"/>
    <w:rsid w:val="009C14B3"/>
    <w:rsid w:val="00A05ED1"/>
    <w:rsid w:val="00A110B7"/>
    <w:rsid w:val="00A517F2"/>
    <w:rsid w:val="00A7341D"/>
    <w:rsid w:val="00AA474C"/>
    <w:rsid w:val="00AE7F6B"/>
    <w:rsid w:val="00AF5362"/>
    <w:rsid w:val="00AF77AB"/>
    <w:rsid w:val="00B1287D"/>
    <w:rsid w:val="00B52F3B"/>
    <w:rsid w:val="00B7299C"/>
    <w:rsid w:val="00BB4916"/>
    <w:rsid w:val="00BC248F"/>
    <w:rsid w:val="00BC2ADD"/>
    <w:rsid w:val="00BF2FBE"/>
    <w:rsid w:val="00C11287"/>
    <w:rsid w:val="00C31035"/>
    <w:rsid w:val="00C85058"/>
    <w:rsid w:val="00C87430"/>
    <w:rsid w:val="00CD7826"/>
    <w:rsid w:val="00D01344"/>
    <w:rsid w:val="00D04D91"/>
    <w:rsid w:val="00D21FF3"/>
    <w:rsid w:val="00D23C9E"/>
    <w:rsid w:val="00D36BD6"/>
    <w:rsid w:val="00D71788"/>
    <w:rsid w:val="00DA01B7"/>
    <w:rsid w:val="00DA3397"/>
    <w:rsid w:val="00DA5BFF"/>
    <w:rsid w:val="00DB3C69"/>
    <w:rsid w:val="00DD5ECA"/>
    <w:rsid w:val="00DE2344"/>
    <w:rsid w:val="00E07295"/>
    <w:rsid w:val="00E077C6"/>
    <w:rsid w:val="00E15896"/>
    <w:rsid w:val="00E272C7"/>
    <w:rsid w:val="00E356B5"/>
    <w:rsid w:val="00E42652"/>
    <w:rsid w:val="00E60503"/>
    <w:rsid w:val="00E773D4"/>
    <w:rsid w:val="00E84CB5"/>
    <w:rsid w:val="00E91BA2"/>
    <w:rsid w:val="00E93C5C"/>
    <w:rsid w:val="00EB3032"/>
    <w:rsid w:val="00EF47B6"/>
    <w:rsid w:val="00EF603C"/>
    <w:rsid w:val="00F144CE"/>
    <w:rsid w:val="00F3758A"/>
    <w:rsid w:val="00F735DF"/>
    <w:rsid w:val="00F8511A"/>
    <w:rsid w:val="00FA5ECF"/>
    <w:rsid w:val="00FA7A21"/>
    <w:rsid w:val="00FB3ACB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E1"/>
    <w:pPr>
      <w:ind w:left="720"/>
      <w:contextualSpacing/>
    </w:pPr>
  </w:style>
  <w:style w:type="character" w:styleId="a4">
    <w:name w:val="Strong"/>
    <w:basedOn w:val="a0"/>
    <w:uiPriority w:val="22"/>
    <w:qFormat/>
    <w:rsid w:val="00617767"/>
    <w:rPr>
      <w:b/>
      <w:bCs/>
    </w:rPr>
  </w:style>
  <w:style w:type="paragraph" w:styleId="a5">
    <w:name w:val="Normal (Web)"/>
    <w:basedOn w:val="a"/>
    <w:uiPriority w:val="99"/>
    <w:unhideWhenUsed/>
    <w:rsid w:val="000E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394278"/>
  </w:style>
  <w:style w:type="character" w:customStyle="1" w:styleId="apple-converted-space">
    <w:name w:val="apple-converted-space"/>
    <w:basedOn w:val="a0"/>
    <w:rsid w:val="00394278"/>
  </w:style>
  <w:style w:type="table" w:styleId="a6">
    <w:name w:val="Table Grid"/>
    <w:basedOn w:val="a1"/>
    <w:uiPriority w:val="59"/>
    <w:rsid w:val="00D04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4CB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82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1B25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 контрольно-диагностическая работа по английскому языку (сентябрь 2016)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Коэф. Успеваемости</c:v>
                </c:pt>
                <c:pt idx="1">
                  <c:v>Качество усвоения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0.94299999999999995</c:v>
                </c:pt>
                <c:pt idx="1">
                  <c:v>0.66300000000000414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контрольно-диагностическая работа по английскому языку (май 2017)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Коэф. Успеваемости</c:v>
                </c:pt>
                <c:pt idx="1">
                  <c:v>Качество усвоения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0.86700000000000321</c:v>
                </c:pt>
              </c:numCache>
            </c:numRef>
          </c:val>
        </c:ser>
        <c:axId val="87083648"/>
        <c:axId val="87687936"/>
      </c:barChart>
      <c:catAx>
        <c:axId val="87083648"/>
        <c:scaling>
          <c:orientation val="minMax"/>
        </c:scaling>
        <c:axPos val="b"/>
        <c:tickLblPos val="nextTo"/>
        <c:crossAx val="87687936"/>
        <c:crosses val="autoZero"/>
        <c:auto val="1"/>
        <c:lblAlgn val="ctr"/>
        <c:lblOffset val="100"/>
      </c:catAx>
      <c:valAx>
        <c:axId val="87687936"/>
        <c:scaling>
          <c:orientation val="minMax"/>
        </c:scaling>
        <c:axPos val="l"/>
        <c:majorGridlines/>
        <c:numFmt formatCode="0.0%" sourceLinked="1"/>
        <c:tickLblPos val="nextTo"/>
        <c:crossAx val="87083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Сводная таблица качества знаний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Аюшева Д.А.</c:v>
                </c:pt>
                <c:pt idx="1">
                  <c:v>Жилякова Т.А.</c:v>
                </c:pt>
                <c:pt idx="2">
                  <c:v>Мельникова Э.Н.</c:v>
                </c:pt>
                <c:pt idx="3">
                  <c:v>Череватая М.Е.</c:v>
                </c:pt>
                <c:pt idx="4">
                  <c:v>Половинина С.Г.</c:v>
                </c:pt>
                <c:pt idx="5">
                  <c:v>Утебаева М.А.</c:v>
                </c:pt>
                <c:pt idx="6">
                  <c:v>Селин В.Д.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знаний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Аюшева Д.А.</c:v>
                </c:pt>
                <c:pt idx="1">
                  <c:v>Жилякова Т.А.</c:v>
                </c:pt>
                <c:pt idx="2">
                  <c:v>Мельникова Э.Н.</c:v>
                </c:pt>
                <c:pt idx="3">
                  <c:v>Череватая М.Е.</c:v>
                </c:pt>
                <c:pt idx="4">
                  <c:v>Половинина С.Г.</c:v>
                </c:pt>
                <c:pt idx="5">
                  <c:v>Утебаева М.А.</c:v>
                </c:pt>
                <c:pt idx="6">
                  <c:v>Селин В.Д.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91.2</c:v>
                </c:pt>
                <c:pt idx="1">
                  <c:v>92</c:v>
                </c:pt>
                <c:pt idx="2">
                  <c:v>93.4</c:v>
                </c:pt>
                <c:pt idx="3">
                  <c:v>91.4</c:v>
                </c:pt>
                <c:pt idx="4">
                  <c:v>86.5</c:v>
                </c:pt>
                <c:pt idx="5">
                  <c:v>60</c:v>
                </c:pt>
                <c:pt idx="6">
                  <c:v>92.9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балл, умн.на 10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Аюшева Д.А.</c:v>
                </c:pt>
                <c:pt idx="1">
                  <c:v>Жилякова Т.А.</c:v>
                </c:pt>
                <c:pt idx="2">
                  <c:v>Мельникова Э.Н.</c:v>
                </c:pt>
                <c:pt idx="3">
                  <c:v>Череватая М.Е.</c:v>
                </c:pt>
                <c:pt idx="4">
                  <c:v>Половинина С.Г.</c:v>
                </c:pt>
                <c:pt idx="5">
                  <c:v>Утебаева М.А.</c:v>
                </c:pt>
                <c:pt idx="6">
                  <c:v>Селин В.Д.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45</c:v>
                </c:pt>
                <c:pt idx="2">
                  <c:v>42</c:v>
                </c:pt>
                <c:pt idx="3">
                  <c:v>43</c:v>
                </c:pt>
                <c:pt idx="4">
                  <c:v>42</c:v>
                </c:pt>
                <c:pt idx="5">
                  <c:v>37</c:v>
                </c:pt>
                <c:pt idx="6">
                  <c:v>41</c:v>
                </c:pt>
              </c:numCache>
            </c:numRef>
          </c:val>
        </c:ser>
        <c:dLbls>
          <c:showVal val="1"/>
        </c:dLbls>
        <c:overlap val="-25"/>
        <c:axId val="88915328"/>
        <c:axId val="89302144"/>
      </c:barChart>
      <c:catAx>
        <c:axId val="88915328"/>
        <c:scaling>
          <c:orientation val="minMax"/>
        </c:scaling>
        <c:axPos val="b"/>
        <c:majorTickMark val="none"/>
        <c:tickLblPos val="nextTo"/>
        <c:crossAx val="89302144"/>
        <c:crosses val="autoZero"/>
        <c:auto val="1"/>
        <c:lblAlgn val="ctr"/>
        <c:lblOffset val="100"/>
      </c:catAx>
      <c:valAx>
        <c:axId val="893021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91532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2017-06-26T08:44:00Z</dcterms:created>
  <dcterms:modified xsi:type="dcterms:W3CDTF">2017-06-27T20:53:00Z</dcterms:modified>
</cp:coreProperties>
</file>