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96" w:rsidRDefault="00D97596" w:rsidP="00D9759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7596" w:rsidRPr="0046341C" w:rsidRDefault="00D97596" w:rsidP="004634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6341C">
        <w:rPr>
          <w:rFonts w:ascii="Times New Roman" w:hAnsi="Times New Roman" w:cs="Times New Roman"/>
          <w:b/>
          <w:color w:val="C00000"/>
          <w:sz w:val="28"/>
          <w:szCs w:val="28"/>
        </w:rPr>
        <w:t>ПЛАН МЕРОПРИЯТИЙ  ПО РЕАЛИЗАЦИИ  ФЕДЕРАЛЬНОГО ПРОЕКТА «</w:t>
      </w:r>
      <w:r w:rsidRPr="004634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УСПЕХ КАЖДОГО РЕБЁНКА». </w:t>
      </w:r>
    </w:p>
    <w:bookmarkEnd w:id="0"/>
    <w:p w:rsidR="00D97596" w:rsidRDefault="00D97596" w:rsidP="00D9759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75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30649" w:rsidRPr="00D97596" w:rsidRDefault="00E30649" w:rsidP="00D9759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75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«ВЫРАЩИВАНИЕ» СПОСОБНОСТЕЙ  И ОДАРЁННОСТИ ОБУЧАЮЩИХСЯ В СИСТЕМЕ НЕПРЕРЫВНОГО ОБРАЗОВАНИЯ НА УРОВНЯХ ДО-НОО-ООО-СОО.</w:t>
      </w:r>
      <w:r w:rsidRPr="00E3064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ab/>
      </w:r>
    </w:p>
    <w:p w:rsidR="00E30649" w:rsidRDefault="00E30649" w:rsidP="00E30649">
      <w:pPr>
        <w:spacing w:line="276" w:lineRule="auto"/>
        <w:jc w:val="center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E3064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Направления развития</w:t>
      </w:r>
    </w:p>
    <w:p w:rsidR="00E30649" w:rsidRPr="00E30649" w:rsidRDefault="00E30649" w:rsidP="00E30649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49">
        <w:rPr>
          <w:rFonts w:ascii="Times New Roman" w:hAnsi="Times New Roman" w:cs="Times New Roman"/>
          <w:sz w:val="24"/>
          <w:szCs w:val="24"/>
        </w:rPr>
        <w:t>Предоставление обучающимся 10-11-х классов возможности освоения ООП по индивидуальному учебному плану в соответствии с выбранными профессиональными компетенциями (профессиональными областями деятельности), в том числе в сетевой форме, с зачетом результатов освоения ими дополнительных общеобразовательных программ в других ОО и учреждениях культуры, спорта.</w:t>
      </w:r>
      <w:proofErr w:type="gramEnd"/>
    </w:p>
    <w:p w:rsidR="00E30649" w:rsidRPr="00E30649" w:rsidRDefault="00E30649" w:rsidP="00E30649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49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 поддержки и развития способностей и талантов у обучающихся, повышение эффективности работы с одаренными и успешными учащимися («выращивание» одаренности).</w:t>
      </w:r>
    </w:p>
    <w:p w:rsidR="00E30649" w:rsidRPr="00E30649" w:rsidRDefault="00E30649" w:rsidP="00E30649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49">
        <w:rPr>
          <w:rFonts w:ascii="Times New Roman" w:hAnsi="Times New Roman" w:cs="Times New Roman"/>
          <w:sz w:val="24"/>
          <w:szCs w:val="24"/>
        </w:rPr>
        <w:t xml:space="preserve">Расширение системы конкурсов, олимпиад, соревнований от </w:t>
      </w:r>
      <w:proofErr w:type="gramStart"/>
      <w:r w:rsidRPr="00E3064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30649">
        <w:rPr>
          <w:rFonts w:ascii="Times New Roman" w:hAnsi="Times New Roman" w:cs="Times New Roman"/>
          <w:sz w:val="24"/>
          <w:szCs w:val="24"/>
        </w:rPr>
        <w:t xml:space="preserve"> до международного уровней.</w:t>
      </w:r>
    </w:p>
    <w:p w:rsidR="00E30649" w:rsidRPr="00E30649" w:rsidRDefault="00E30649" w:rsidP="00E30649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49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системы, направленной на самоопределение и профессиональную ориентацию </w:t>
      </w:r>
      <w:proofErr w:type="gramStart"/>
      <w:r w:rsidRPr="00E306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0649">
        <w:rPr>
          <w:rFonts w:ascii="Times New Roman" w:hAnsi="Times New Roman" w:cs="Times New Roman"/>
          <w:sz w:val="24"/>
          <w:szCs w:val="24"/>
        </w:rPr>
        <w:t xml:space="preserve"> (модели профильного образования).</w:t>
      </w:r>
    </w:p>
    <w:p w:rsidR="00E30649" w:rsidRPr="00E30649" w:rsidRDefault="00E30649" w:rsidP="00E30649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49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E306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0649">
        <w:rPr>
          <w:rFonts w:ascii="Times New Roman" w:hAnsi="Times New Roman" w:cs="Times New Roman"/>
          <w:sz w:val="24"/>
          <w:szCs w:val="24"/>
        </w:rPr>
        <w:t xml:space="preserve"> в различные формы сопровождения и наставничества.</w:t>
      </w:r>
    </w:p>
    <w:p w:rsidR="004F3563" w:rsidRPr="00E30649" w:rsidRDefault="004F3563" w:rsidP="00E3064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Цель</w:t>
      </w:r>
      <w:r w:rsidR="00E3064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30649">
        <w:rPr>
          <w:rFonts w:ascii="Times New Roman" w:eastAsia="Calibri" w:hAnsi="Times New Roman" w:cs="Times New Roman"/>
          <w:sz w:val="24"/>
          <w:szCs w:val="24"/>
        </w:rPr>
        <w:t>сформировать эффективную систему выявления, поддержки и развития способностей и талантов у детей и молодёжи, основанную на принципе справедливости, всеобщности и направленную на самоопределение и профессиональную ориентацию учащихся.</w:t>
      </w:r>
    </w:p>
    <w:p w:rsidR="00F82B8B" w:rsidRPr="00E30649" w:rsidRDefault="006809AC" w:rsidP="00E3064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30649">
        <w:rPr>
          <w:rFonts w:ascii="Times New Roman" w:hAnsi="Times New Roman" w:cs="Times New Roman"/>
          <w:b/>
          <w:color w:val="002060"/>
          <w:sz w:val="26"/>
          <w:szCs w:val="26"/>
        </w:rPr>
        <w:t>Задачи</w:t>
      </w:r>
    </w:p>
    <w:p w:rsidR="00E30649" w:rsidRPr="00FB60D9" w:rsidRDefault="00E30649" w:rsidP="00FB60D9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B60D9">
        <w:t>Участие в</w:t>
      </w:r>
      <w:r w:rsidRPr="00FB60D9">
        <w:rPr>
          <w:sz w:val="28"/>
          <w:szCs w:val="28"/>
        </w:rPr>
        <w:t xml:space="preserve"> </w:t>
      </w:r>
      <w:r w:rsidRPr="00FB60D9">
        <w:rPr>
          <w:rFonts w:eastAsia="+mn-ea"/>
          <w:bCs/>
          <w:spacing w:val="-1"/>
          <w:kern w:val="24"/>
        </w:rPr>
        <w:t xml:space="preserve">Международном проекте </w:t>
      </w:r>
      <w:r w:rsidRPr="00FB60D9">
        <w:t xml:space="preserve"> </w:t>
      </w:r>
      <w:r w:rsidRPr="00FB60D9">
        <w:rPr>
          <w:rFonts w:eastAsia="+mn-ea"/>
          <w:bCs/>
          <w:spacing w:val="-1"/>
          <w:kern w:val="24"/>
        </w:rPr>
        <w:t xml:space="preserve">”Выращивание” </w:t>
      </w:r>
      <w:r w:rsidRPr="00FB60D9">
        <w:t xml:space="preserve"> </w:t>
      </w:r>
      <w:r w:rsidRPr="00FB60D9">
        <w:rPr>
          <w:rFonts w:eastAsia="+mn-ea"/>
          <w:bCs/>
          <w:spacing w:val="-1"/>
          <w:kern w:val="24"/>
        </w:rPr>
        <w:t>одаренностей и способностей обучающихся».</w:t>
      </w:r>
    </w:p>
    <w:p w:rsidR="00FB60D9" w:rsidRPr="00FB60D9" w:rsidRDefault="00FB60D9" w:rsidP="00FB60D9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B60D9">
        <w:t>Обновить</w:t>
      </w:r>
      <w:r w:rsidRPr="00FB60D9">
        <w:rPr>
          <w:rFonts w:eastAsia="+mn-ea"/>
          <w:bCs/>
          <w:spacing w:val="-1"/>
          <w:kern w:val="24"/>
        </w:rPr>
        <w:t xml:space="preserve">  систему </w:t>
      </w:r>
      <w:r w:rsidRPr="00FB60D9">
        <w:t xml:space="preserve"> </w:t>
      </w:r>
      <w:r w:rsidRPr="00FB60D9">
        <w:rPr>
          <w:rFonts w:eastAsia="+mn-ea"/>
          <w:bCs/>
          <w:spacing w:val="-1"/>
          <w:kern w:val="24"/>
        </w:rPr>
        <w:t>конкурсов, олимпиад.</w:t>
      </w:r>
    </w:p>
    <w:p w:rsidR="00FB60D9" w:rsidRPr="00FB60D9" w:rsidRDefault="00FB60D9" w:rsidP="00FB60D9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FB60D9">
        <w:t>Создать и</w:t>
      </w:r>
      <w:r w:rsidRPr="00FB60D9">
        <w:rPr>
          <w:rFonts w:eastAsia="+mn-ea"/>
          <w:bCs/>
          <w:kern w:val="24"/>
        </w:rPr>
        <w:t>нститут наставничества</w:t>
      </w:r>
      <w:r w:rsidRPr="00FB60D9">
        <w:t xml:space="preserve">  </w:t>
      </w:r>
      <w:proofErr w:type="gramStart"/>
      <w:r w:rsidRPr="00FB60D9">
        <w:rPr>
          <w:rFonts w:eastAsia="+mn-ea"/>
          <w:bCs/>
          <w:kern w:val="24"/>
        </w:rPr>
        <w:t>в</w:t>
      </w:r>
      <w:proofErr w:type="gramEnd"/>
      <w:r w:rsidRPr="00FB60D9">
        <w:rPr>
          <w:rFonts w:eastAsia="+mn-ea"/>
          <w:bCs/>
          <w:kern w:val="24"/>
        </w:rPr>
        <w:t xml:space="preserve"> учебной, исследовательской </w:t>
      </w:r>
    </w:p>
    <w:p w:rsidR="006809AC" w:rsidRPr="00D97596" w:rsidRDefault="00FB60D9" w:rsidP="00D97596">
      <w:pPr>
        <w:pStyle w:val="a6"/>
        <w:spacing w:before="0" w:beforeAutospacing="0" w:after="0" w:afterAutospacing="0" w:line="276" w:lineRule="auto"/>
        <w:ind w:firstLine="709"/>
        <w:jc w:val="both"/>
      </w:pPr>
      <w:r w:rsidRPr="00FB60D9">
        <w:rPr>
          <w:rFonts w:eastAsia="+mn-ea"/>
          <w:bCs/>
          <w:kern w:val="24"/>
        </w:rPr>
        <w:t xml:space="preserve">  и проектной деятельности.</w:t>
      </w:r>
    </w:p>
    <w:tbl>
      <w:tblPr>
        <w:tblW w:w="964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969"/>
        <w:gridCol w:w="1149"/>
        <w:gridCol w:w="2835"/>
      </w:tblGrid>
      <w:tr w:rsidR="00596C9C" w:rsidRPr="00596C9C" w:rsidTr="00013B95">
        <w:trPr>
          <w:trHeight w:hRule="exact" w:val="668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:rsidR="00596C9C" w:rsidRPr="00596C9C" w:rsidRDefault="00596C9C" w:rsidP="00013B95">
            <w:pPr>
              <w:widowControl w:val="0"/>
              <w:shd w:val="clear" w:color="auto" w:fill="9CC2E5" w:themeFill="accent1" w:themeFillTint="99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6C9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</w:t>
            </w:r>
          </w:p>
          <w:p w:rsidR="00596C9C" w:rsidRPr="00596C9C" w:rsidRDefault="00596C9C" w:rsidP="00013B95">
            <w:pPr>
              <w:widowControl w:val="0"/>
              <w:shd w:val="clear" w:color="auto" w:fill="9CC2E5" w:themeFill="accent1" w:themeFillTint="99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6C9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596C9C" w:rsidRPr="00596C9C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6C9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1149" w:type="dxa"/>
            <w:shd w:val="clear" w:color="auto" w:fill="9CC2E5" w:themeFill="accent1" w:themeFillTint="99"/>
            <w:vAlign w:val="center"/>
          </w:tcPr>
          <w:p w:rsidR="00596C9C" w:rsidRPr="00596C9C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6C9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596C9C" w:rsidRPr="00596C9C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6C9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596C9C" w:rsidRPr="00596C9C" w:rsidTr="004E79A5">
        <w:trPr>
          <w:trHeight w:hRule="exact" w:val="3931"/>
        </w:trPr>
        <w:tc>
          <w:tcPr>
            <w:tcW w:w="1696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Подготовить нормативные правовые акты, которые регламентиру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ют развитие успешности учащихся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Разработать, скорректировать и утвердить: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40" w:lineRule="auto"/>
              <w:ind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часть ООП, формируемую участниками образо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вательных отношений, учебные планы и планы внеурочной деятельности;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Положение об олимпиаде школьников;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ind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 подготовки учащихся к участию во Всероссий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олимпиаде школьников;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ind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Программу </w:t>
            </w:r>
            <w:proofErr w:type="gram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психолого-педагогической</w:t>
            </w:r>
            <w:proofErr w:type="gramEnd"/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ind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поддержки одаренных и способных школьников;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Программу «Одаренные дети»;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Положение о портфолио </w:t>
            </w:r>
            <w:proofErr w:type="gram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обучающегося</w:t>
            </w:r>
            <w:proofErr w:type="gram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596C9C" w:rsidRPr="00FB60D9" w:rsidRDefault="00596C9C" w:rsidP="00596C9C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 проведения предметных и метапредметных недель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Июнь — сентябрь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УВР,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ВР, педагог-психолог, руководители профес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сиональных объединений</w:t>
            </w:r>
          </w:p>
        </w:tc>
      </w:tr>
      <w:tr w:rsidR="00596C9C" w:rsidRPr="00596C9C" w:rsidTr="004E79A5">
        <w:trPr>
          <w:trHeight w:hRule="exact" w:val="860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Обеспечить информацион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 поддерж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 развитию успешности учащихся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Создать банк заданий олимпиадного цикла по всем предметам учебного плана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профес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сиональных объединений</w:t>
            </w:r>
          </w:p>
        </w:tc>
      </w:tr>
      <w:tr w:rsidR="00596C9C" w:rsidRPr="00596C9C" w:rsidTr="004E79A5">
        <w:trPr>
          <w:trHeight w:hRule="exact" w:val="1141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Разместить на официальном сайте школы инфор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мацию по вопросам подготовки к Всероссийской олимпиаде школьников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  <w:proofErr w:type="gram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 раз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мещение информации на сайте 00</w:t>
            </w:r>
          </w:p>
        </w:tc>
      </w:tr>
      <w:tr w:rsidR="00596C9C" w:rsidRPr="00596C9C" w:rsidTr="004E79A5">
        <w:trPr>
          <w:trHeight w:hRule="exact" w:val="845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Составить план-график олимпиад, конкурсов, интеллектуальных марафонов, викторин на учебный год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418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Разместить информацию</w:t>
            </w:r>
            <w:proofErr w:type="gram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 конкурсах, викторинах различной направленности Всероссийского портала дополнительного образования «Одаренные дети» 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globaltalents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 в электронном дневнике учащихся и на информационных стендах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 по УВР, заместитель руководителя по ВР</w:t>
            </w:r>
          </w:p>
        </w:tc>
      </w:tr>
      <w:tr w:rsidR="00596C9C" w:rsidRPr="00596C9C" w:rsidTr="004E79A5">
        <w:trPr>
          <w:trHeight w:hRule="exact" w:val="1983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Выявить перечень школьных, муниципальных, регио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нальных, вузовских, всероссийских и других олимпиад и конкурсов; ознакомить обучающихся, их родителей и учителей с положениями, условиями и графиком их проведения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УВР,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профес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сиональных объединений</w:t>
            </w:r>
          </w:p>
        </w:tc>
      </w:tr>
      <w:tr w:rsidR="00596C9C" w:rsidRPr="00596C9C" w:rsidTr="004E79A5">
        <w:trPr>
          <w:trHeight w:hRule="exact" w:val="849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Обеспечить взаимодействие школы с федераль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ными и регио</w:t>
            </w: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нальными программами</w:t>
            </w:r>
          </w:p>
          <w:p w:rsidR="00596C9C" w:rsidRPr="00FB60D9" w:rsidRDefault="00596C9C" w:rsidP="00596C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поддержки </w:t>
            </w:r>
            <w:proofErr w:type="gram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одаренных</w:t>
            </w:r>
            <w:proofErr w:type="gram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талантливых</w:t>
            </w:r>
          </w:p>
          <w:p w:rsidR="00596C9C" w:rsidRPr="00FB60D9" w:rsidRDefault="00596C9C" w:rsidP="00596C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детей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Заключить договор о сотрудничестве с региональным детским технопарком «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Кванториум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00</w:t>
            </w:r>
          </w:p>
        </w:tc>
      </w:tr>
      <w:tr w:rsidR="00596C9C" w:rsidRPr="00596C9C" w:rsidTr="004E79A5">
        <w:trPr>
          <w:trHeight w:hRule="exact" w:val="1980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Принять участие в командной инициативе «Кадры будущего для регионов» (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globaltalents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 чтобы сформировать индивидуальные образовательные и профессиональные траектории мотивированных учащихся</w:t>
            </w:r>
            <w:r w:rsid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Наставник, </w:t>
            </w:r>
            <w:proofErr w:type="spellStart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тьютор</w:t>
            </w:r>
            <w:proofErr w:type="spellEnd"/>
            <w:r w:rsidRPr="00FB60D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командного проекта</w:t>
            </w:r>
          </w:p>
        </w:tc>
      </w:tr>
      <w:tr w:rsidR="00596C9C" w:rsidRPr="00596C9C" w:rsidTr="004E79A5">
        <w:trPr>
          <w:trHeight w:hRule="exact" w:val="1414"/>
        </w:trPr>
        <w:tc>
          <w:tcPr>
            <w:tcW w:w="1696" w:type="dxa"/>
            <w:vMerge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Провести практико-ориентированные семинары для выпускников школы с участием студентов химико-био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логического факультета педагогического университета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852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занятия мотивированных учащихся на базе детского технопарка «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Кванториум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Педагог-организатор</w:t>
            </w:r>
          </w:p>
        </w:tc>
      </w:tr>
      <w:tr w:rsidR="00596C9C" w:rsidRPr="00596C9C" w:rsidTr="004E79A5">
        <w:trPr>
          <w:trHeight w:hRule="exact" w:val="709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Организовать на базе школы кванты по 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биоэкологии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робототехнике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квантов</w:t>
            </w:r>
          </w:p>
        </w:tc>
      </w:tr>
      <w:tr w:rsidR="00596C9C" w:rsidRPr="00596C9C" w:rsidTr="004E79A5">
        <w:trPr>
          <w:trHeight w:hRule="exact" w:val="1144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FB60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Принять участие во Всероссийском проекте ранней профессиональной ориентации учащихся 6—11-х клас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 «Билет в будущее»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132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Принять участие в мероприятиях профессионального и личностного самоопределения федерального об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разовательного проекта «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Навигатум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2268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Принять участие во Всероссийских открытых онлайн-уроках «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», направленных на ран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714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участие талантливой молодежи в про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фильных сменах Международного детского центра «Артек», Всероссийских детских центров «Сириус», «Орленок», «Смена», «Океан»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ВР</w:t>
            </w:r>
          </w:p>
        </w:tc>
      </w:tr>
      <w:tr w:rsidR="00596C9C" w:rsidRPr="00596C9C" w:rsidTr="004E79A5">
        <w:trPr>
          <w:trHeight w:hRule="exact" w:val="1128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методиче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скую работу с учителями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развитию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успешности</w:t>
            </w:r>
          </w:p>
          <w:p w:rsidR="00596C9C" w:rsidRPr="00FB60D9" w:rsidRDefault="00596C9C" w:rsidP="00596C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учащихся</w:t>
            </w:r>
          </w:p>
        </w:tc>
        <w:tc>
          <w:tcPr>
            <w:tcW w:w="396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семинары-практикумы по распростране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нию лучшего опыта подготовки учащихся к олимпиа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 по УВР, руководи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тели профессиональных объединений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C9C" w:rsidRPr="00596C9C" w:rsidTr="004E79A5">
        <w:trPr>
          <w:trHeight w:hRule="exact" w:val="1145"/>
        </w:trPr>
        <w:tc>
          <w:tcPr>
            <w:tcW w:w="1696" w:type="dxa"/>
            <w:vMerge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повышение квалификации учителей по вопросам подготовки к олимпиадам через курсо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вую подготовку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686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Подготовить и провести педагогический совет по ре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зультативности участия школьников в федеральных, региональных и муниципальных образовательных проектах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414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мастер-классы учителей, которые под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готовили победителей предметных олимпиад, а также подготовили выпускников к ЕГЭ на 100 баллов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Октябрь,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профес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сиональных объединений</w:t>
            </w:r>
          </w:p>
        </w:tc>
      </w:tr>
      <w:tr w:rsidR="00596C9C" w:rsidRPr="00596C9C" w:rsidTr="004E79A5">
        <w:trPr>
          <w:trHeight w:hRule="exact" w:val="1290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открытые занятия внеурочной деятель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с учащимися группы риска с целью развития интересов и склонностей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Ноябрь, март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3695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Провести обучающий семинар для учителей по ис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пользованию материалов федерального образова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тельного проекта «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Навигатум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(паУ|да1шп</w:t>
            </w:r>
            <w:proofErr w:type="gram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и): изучение игровых модулей «Профессионально важные качества», помощь </w:t>
            </w:r>
            <w:proofErr w:type="spell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-психолога, использование цикла готовых учебных занятий для построения ин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дивидуальной образовательной, профессиональной, личностной траектории учащихся</w:t>
            </w:r>
          </w:p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УВР, педагог-пси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холог</w:t>
            </w:r>
          </w:p>
        </w:tc>
      </w:tr>
      <w:tr w:rsidR="00596C9C" w:rsidRPr="00596C9C" w:rsidTr="004E79A5">
        <w:trPr>
          <w:trHeight w:hRule="exact" w:val="1138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Организо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 работу с родителями (законными предста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вителями) по развитию успешности учащихся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лекторий для родителей по ознакомле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нию с особенностями обучения и воспитания одарен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и мотивированных детей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УВР, педагог-пси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холог</w:t>
            </w:r>
          </w:p>
        </w:tc>
      </w:tr>
      <w:tr w:rsidR="00596C9C" w:rsidRPr="00596C9C" w:rsidTr="004E79A5">
        <w:trPr>
          <w:trHeight w:hRule="exact" w:val="1556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индивидуальные консультации для родителей по подготовке учеников к Всероссийской олимпиаде школьников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136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анкетирование родителей по планиро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ванию внеурочной деятельности на новый учебный год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126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анкетирование родителей по выявлению профиля учебного плана среднего общего образова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на новый учебный год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855"/>
        </w:trPr>
        <w:tc>
          <w:tcPr>
            <w:tcW w:w="1696" w:type="dxa"/>
            <w:vMerge w:val="restart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Обеспечить </w:t>
            </w:r>
            <w:proofErr w:type="gram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 за</w:t>
            </w:r>
            <w:proofErr w:type="gram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обеспече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развития успешности учащихся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Проанализировать результаты Всероссийской олимпи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ады школьников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126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Выявить ресурсы, необходимые для обеспечения качества подготовки </w:t>
            </w:r>
            <w:proofErr w:type="gramStart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обучающихся</w:t>
            </w:r>
            <w:proofErr w:type="gramEnd"/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 выбранным ими олимпиадам и конкурсам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 — июнь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АХР</w:t>
            </w:r>
          </w:p>
        </w:tc>
      </w:tr>
      <w:tr w:rsidR="00596C9C" w:rsidRPr="00596C9C" w:rsidTr="004E79A5">
        <w:trPr>
          <w:trHeight w:hRule="exact" w:val="1985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FB60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образовательное пространство школы для работы с мотивированными учащимися (учебные планы, планы внеурочной деятельности, индивидуаль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образовательные траектории, расписание занятий и др.).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 — сентябрь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148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Проконтролировать, как учителя включают в уроки, внеурочную деятельность задания олимпиадного цикла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профес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сиональных объединений</w:t>
            </w:r>
          </w:p>
        </w:tc>
      </w:tr>
      <w:tr w:rsidR="00596C9C" w:rsidRPr="00596C9C" w:rsidTr="004E79A5">
        <w:trPr>
          <w:trHeight w:hRule="exact" w:val="1116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Проанализировать количество участников конкурсов, конференций, интеллектуальных марафонов, в том числе дистанционных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842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Проконтролировать индивидуальную работу с мотиви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рованными учащимися</w:t>
            </w:r>
            <w:r w:rsid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  <w:tr w:rsidR="00596C9C" w:rsidRPr="00596C9C" w:rsidTr="004E79A5">
        <w:trPr>
          <w:trHeight w:hRule="exact" w:val="1543"/>
        </w:trPr>
        <w:tc>
          <w:tcPr>
            <w:tcW w:w="1696" w:type="dxa"/>
            <w:vMerge/>
            <w:shd w:val="clear" w:color="auto" w:fill="FFFFFF"/>
          </w:tcPr>
          <w:p w:rsidR="00596C9C" w:rsidRPr="00FB60D9" w:rsidRDefault="00596C9C" w:rsidP="00596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Проанализировать текущую, промежуточную и итого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вую успеваемость для выявления школьников с высо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кими показателями</w:t>
            </w:r>
          </w:p>
        </w:tc>
        <w:tc>
          <w:tcPr>
            <w:tcW w:w="1149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shd w:val="clear" w:color="auto" w:fill="FFFFFF"/>
          </w:tcPr>
          <w:p w:rsidR="00596C9C" w:rsidRPr="00FB60D9" w:rsidRDefault="00596C9C" w:rsidP="00596C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</w:t>
            </w:r>
            <w:r w:rsidRPr="00FB60D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 по УВР</w:t>
            </w:r>
          </w:p>
        </w:tc>
      </w:tr>
    </w:tbl>
    <w:p w:rsidR="00596C9C" w:rsidRPr="00596C9C" w:rsidRDefault="00596C9C" w:rsidP="004F356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96C9C" w:rsidRPr="00596C9C" w:rsidSect="00D97596">
      <w:footerReference w:type="default" r:id="rId8"/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D9" w:rsidRDefault="00FB60D9" w:rsidP="00FB60D9">
      <w:pPr>
        <w:spacing w:after="0" w:line="240" w:lineRule="auto"/>
      </w:pPr>
      <w:r>
        <w:separator/>
      </w:r>
    </w:p>
  </w:endnote>
  <w:endnote w:type="continuationSeparator" w:id="0">
    <w:p w:rsidR="00FB60D9" w:rsidRDefault="00FB60D9" w:rsidP="00FB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537530"/>
      <w:docPartObj>
        <w:docPartGallery w:val="Page Numbers (Bottom of Page)"/>
        <w:docPartUnique/>
      </w:docPartObj>
    </w:sdtPr>
    <w:sdtEndPr/>
    <w:sdtContent>
      <w:p w:rsidR="00FB60D9" w:rsidRDefault="00FB60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1C">
          <w:rPr>
            <w:noProof/>
          </w:rPr>
          <w:t>1</w:t>
        </w:r>
        <w:r>
          <w:fldChar w:fldCharType="end"/>
        </w:r>
      </w:p>
    </w:sdtContent>
  </w:sdt>
  <w:p w:rsidR="00FB60D9" w:rsidRDefault="00FB60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D9" w:rsidRDefault="00FB60D9" w:rsidP="00FB60D9">
      <w:pPr>
        <w:spacing w:after="0" w:line="240" w:lineRule="auto"/>
      </w:pPr>
      <w:r>
        <w:separator/>
      </w:r>
    </w:p>
  </w:footnote>
  <w:footnote w:type="continuationSeparator" w:id="0">
    <w:p w:rsidR="00FB60D9" w:rsidRDefault="00FB60D9" w:rsidP="00FB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A5E"/>
    <w:multiLevelType w:val="hybridMultilevel"/>
    <w:tmpl w:val="266C4CE0"/>
    <w:lvl w:ilvl="0" w:tplc="BE66D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5BB"/>
    <w:multiLevelType w:val="hybridMultilevel"/>
    <w:tmpl w:val="67CED77C"/>
    <w:lvl w:ilvl="0" w:tplc="6E08AFC0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70610F"/>
    <w:multiLevelType w:val="hybridMultilevel"/>
    <w:tmpl w:val="C26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2DB9"/>
    <w:multiLevelType w:val="multilevel"/>
    <w:tmpl w:val="7C2889D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25816"/>
    <w:multiLevelType w:val="hybridMultilevel"/>
    <w:tmpl w:val="119E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6CB5"/>
    <w:multiLevelType w:val="hybridMultilevel"/>
    <w:tmpl w:val="7328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8B"/>
    <w:rsid w:val="00013B95"/>
    <w:rsid w:val="000830DE"/>
    <w:rsid w:val="002D393B"/>
    <w:rsid w:val="002F170D"/>
    <w:rsid w:val="004064A0"/>
    <w:rsid w:val="00410A5A"/>
    <w:rsid w:val="0046341C"/>
    <w:rsid w:val="004E79A5"/>
    <w:rsid w:val="004F3563"/>
    <w:rsid w:val="005644AB"/>
    <w:rsid w:val="00596C9C"/>
    <w:rsid w:val="006155A4"/>
    <w:rsid w:val="00662FF9"/>
    <w:rsid w:val="006809AC"/>
    <w:rsid w:val="008C026A"/>
    <w:rsid w:val="00973291"/>
    <w:rsid w:val="00AC7AA0"/>
    <w:rsid w:val="00D97596"/>
    <w:rsid w:val="00E30649"/>
    <w:rsid w:val="00EA51DF"/>
    <w:rsid w:val="00F82B8B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2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0D9"/>
  </w:style>
  <w:style w:type="paragraph" w:styleId="a9">
    <w:name w:val="footer"/>
    <w:basedOn w:val="a"/>
    <w:link w:val="aa"/>
    <w:uiPriority w:val="99"/>
    <w:unhideWhenUsed/>
    <w:rsid w:val="00FB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2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0D9"/>
  </w:style>
  <w:style w:type="paragraph" w:styleId="a9">
    <w:name w:val="footer"/>
    <w:basedOn w:val="a"/>
    <w:link w:val="aa"/>
    <w:uiPriority w:val="99"/>
    <w:unhideWhenUsed/>
    <w:rsid w:val="00FB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Инна</cp:lastModifiedBy>
  <cp:revision>19</cp:revision>
  <dcterms:created xsi:type="dcterms:W3CDTF">2019-09-23T20:40:00Z</dcterms:created>
  <dcterms:modified xsi:type="dcterms:W3CDTF">2019-11-26T11:27:00Z</dcterms:modified>
</cp:coreProperties>
</file>